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8CE9" w14:textId="5D7FCF1C" w:rsidR="00DF79BB" w:rsidRPr="00651AD3" w:rsidRDefault="006619D9" w:rsidP="00ED5D83">
      <w:pPr>
        <w:spacing w:before="120" w:after="120"/>
        <w:rPr>
          <w:rFonts w:ascii="Arial" w:hAnsi="Arial" w:cs="Arial"/>
          <w:sz w:val="22"/>
          <w:szCs w:val="22"/>
          <w:lang w:val="es-ES"/>
        </w:rPr>
      </w:pPr>
      <w:r w:rsidRPr="00651AD3">
        <w:rPr>
          <w:rFonts w:ascii="Arial" w:hAnsi="Arial" w:cs="Arial"/>
          <w:sz w:val="22"/>
          <w:szCs w:val="22"/>
          <w:lang w:val="es-ES"/>
        </w:rPr>
        <w:t>Las carretillas elevadoras eléctricas Clark garantizan una logística sin emisiones en Teckentrup, en Großzöberitz</w:t>
      </w:r>
    </w:p>
    <w:p w14:paraId="153B1ECB" w14:textId="77777777" w:rsidR="00067E7D" w:rsidRPr="00651AD3" w:rsidRDefault="00067E7D" w:rsidP="00ED5D83">
      <w:pPr>
        <w:spacing w:before="120" w:after="120"/>
        <w:rPr>
          <w:rFonts w:ascii="Arial" w:hAnsi="Arial" w:cs="Arial"/>
          <w:b/>
          <w:sz w:val="22"/>
          <w:szCs w:val="22"/>
          <w:lang w:val="es-ES"/>
        </w:rPr>
      </w:pPr>
    </w:p>
    <w:p w14:paraId="54ECAE6D" w14:textId="72F96A67" w:rsidR="00DF79BB" w:rsidRPr="00651AD3" w:rsidRDefault="006619D9" w:rsidP="00DF79BB">
      <w:pPr>
        <w:rPr>
          <w:rFonts w:ascii="Arial" w:hAnsi="Arial" w:cs="Arial"/>
          <w:b/>
          <w:sz w:val="32"/>
          <w:szCs w:val="32"/>
          <w:lang w:val="es-ES"/>
        </w:rPr>
      </w:pPr>
      <w:r w:rsidRPr="00651AD3">
        <w:rPr>
          <w:rFonts w:ascii="Arial" w:hAnsi="Arial" w:cs="Arial"/>
          <w:b/>
          <w:sz w:val="32"/>
          <w:szCs w:val="32"/>
          <w:lang w:val="es-ES"/>
        </w:rPr>
        <w:t>Sofisticada logística para puertas y portones</w:t>
      </w:r>
    </w:p>
    <w:p w14:paraId="748170EC" w14:textId="7419253C" w:rsidR="00E017CE" w:rsidRPr="00651AD3" w:rsidRDefault="00E017CE" w:rsidP="00C247B0">
      <w:pPr>
        <w:spacing w:line="360" w:lineRule="auto"/>
        <w:rPr>
          <w:rFonts w:ascii="Arial" w:hAnsi="Arial" w:cs="Arial"/>
          <w:sz w:val="22"/>
          <w:szCs w:val="22"/>
          <w:lang w:val="es-ES"/>
        </w:rPr>
      </w:pPr>
    </w:p>
    <w:p w14:paraId="20F1E2C6" w14:textId="480F24B2" w:rsidR="005552E2" w:rsidRPr="00651AD3" w:rsidRDefault="00D67564" w:rsidP="005552E2">
      <w:pPr>
        <w:spacing w:line="360" w:lineRule="auto"/>
        <w:rPr>
          <w:rFonts w:ascii="Arial" w:hAnsi="Arial" w:cs="Arial"/>
          <w:b/>
          <w:bCs/>
          <w:sz w:val="22"/>
          <w:szCs w:val="22"/>
          <w:lang w:val="es-ES"/>
        </w:rPr>
      </w:pPr>
      <w:r w:rsidRPr="00651AD3">
        <w:rPr>
          <w:rFonts w:ascii="Arial" w:hAnsi="Arial" w:cs="Arial"/>
          <w:b/>
          <w:bCs/>
          <w:sz w:val="22"/>
          <w:szCs w:val="22"/>
          <w:lang w:val="es-ES"/>
        </w:rPr>
        <w:t>En Großzöberitz, Sajonia-Anhalt, el fabricante de puertas y portones Teckentrup produce puertas y marcos de acero en una de las líneas de producción más largas de Europa. Cada semana salen de la cadena de montaje entre 1500 y 2000 puertas. Esto requiere una proeza logística día tras día. A ello contribuyen de manera decisiva un total de 30 carretillas elevadoras eléctricas Clark, que demuestran su eficacia en todas las áreas de la fábrica. La flota de Clark es un ejemplo de cómo se puede implementar con éxito una manipulación sin emisiones y con poco mantenimiento en la producción industrial de puertas.</w:t>
      </w:r>
    </w:p>
    <w:p w14:paraId="7A959BF2" w14:textId="77777777" w:rsidR="005552E2" w:rsidRPr="00651AD3" w:rsidRDefault="005552E2" w:rsidP="005552E2">
      <w:pPr>
        <w:spacing w:line="360" w:lineRule="auto"/>
        <w:rPr>
          <w:rFonts w:ascii="Arial" w:hAnsi="Arial" w:cs="Arial"/>
          <w:sz w:val="22"/>
          <w:szCs w:val="22"/>
          <w:lang w:val="es-ES"/>
        </w:rPr>
      </w:pPr>
    </w:p>
    <w:p w14:paraId="69DBFE2A" w14:textId="1578E750" w:rsidR="005B0FFF" w:rsidRPr="00651AD3" w:rsidRDefault="005B0FFF" w:rsidP="005552E2">
      <w:pPr>
        <w:spacing w:line="360" w:lineRule="auto"/>
        <w:rPr>
          <w:rFonts w:ascii="Arial" w:hAnsi="Arial" w:cs="Arial"/>
          <w:sz w:val="22"/>
          <w:szCs w:val="22"/>
          <w:lang w:val="es-ES"/>
        </w:rPr>
      </w:pPr>
      <w:r w:rsidRPr="00651AD3">
        <w:rPr>
          <w:rFonts w:ascii="Arial" w:hAnsi="Arial" w:cs="Arial"/>
          <w:sz w:val="22"/>
          <w:szCs w:val="22"/>
          <w:lang w:val="es-ES"/>
        </w:rPr>
        <w:t>Teckentrup GmbH &amp; Co. KG, con sede en Verl (Westfalia Oriental) y plantas de producción en Verl y Großzöberitz (Sajonia-Anhalt), es uno de los mayores fabricantes de puertas y portones de Europa. Esta empresa familiar, fundada en 1932, es sinónimo de calidad, diseño y servicio «</w:t>
      </w:r>
      <w:proofErr w:type="spellStart"/>
      <w:r w:rsidRPr="00651AD3">
        <w:rPr>
          <w:rFonts w:ascii="Arial" w:hAnsi="Arial" w:cs="Arial"/>
          <w:sz w:val="22"/>
          <w:szCs w:val="22"/>
          <w:lang w:val="es-ES"/>
        </w:rPr>
        <w:t>Made</w:t>
      </w:r>
      <w:proofErr w:type="spellEnd"/>
      <w:r w:rsidRPr="00651AD3">
        <w:rPr>
          <w:rFonts w:ascii="Arial" w:hAnsi="Arial" w:cs="Arial"/>
          <w:sz w:val="22"/>
          <w:szCs w:val="22"/>
          <w:lang w:val="es-ES"/>
        </w:rPr>
        <w:t xml:space="preserve"> in </w:t>
      </w:r>
      <w:proofErr w:type="spellStart"/>
      <w:r w:rsidRPr="00651AD3">
        <w:rPr>
          <w:rFonts w:ascii="Arial" w:hAnsi="Arial" w:cs="Arial"/>
          <w:sz w:val="22"/>
          <w:szCs w:val="22"/>
          <w:lang w:val="es-ES"/>
        </w:rPr>
        <w:t>Germany</w:t>
      </w:r>
      <w:proofErr w:type="spellEnd"/>
      <w:r w:rsidRPr="00651AD3">
        <w:rPr>
          <w:rFonts w:ascii="Arial" w:hAnsi="Arial" w:cs="Arial"/>
          <w:sz w:val="22"/>
          <w:szCs w:val="22"/>
          <w:lang w:val="es-ES"/>
        </w:rPr>
        <w:t>». Como experta en soluciones personalizadas para puertas y portones, Teckentrup ofrece productos de alta calidad orientados al cliente en los ámbitos doméstico (puertas de garaje), profesional (puertas funcionales) e industrial (puertas industriales). La empresa desarrolla constantemente soluciones a medida en colaboración con sus socios y goza de gran éxito tanto a nivel nacional como internacional.</w:t>
      </w:r>
    </w:p>
    <w:p w14:paraId="22B73EEC" w14:textId="6D0E1A6A" w:rsidR="003B79F3" w:rsidRPr="00651AD3" w:rsidRDefault="003B79F3" w:rsidP="005552E2">
      <w:pPr>
        <w:spacing w:line="360" w:lineRule="auto"/>
        <w:rPr>
          <w:rFonts w:ascii="Arial" w:hAnsi="Arial" w:cs="Arial"/>
          <w:sz w:val="22"/>
          <w:szCs w:val="22"/>
          <w:lang w:val="es-ES"/>
        </w:rPr>
      </w:pPr>
    </w:p>
    <w:p w14:paraId="5FA1873A" w14:textId="77777777" w:rsidR="00717540" w:rsidRPr="00651AD3" w:rsidRDefault="00717540" w:rsidP="00717540">
      <w:pPr>
        <w:spacing w:line="360" w:lineRule="auto"/>
        <w:rPr>
          <w:rFonts w:ascii="Arial" w:hAnsi="Arial" w:cs="Arial"/>
          <w:b/>
          <w:bCs/>
          <w:sz w:val="22"/>
          <w:szCs w:val="22"/>
          <w:lang w:val="es-ES"/>
        </w:rPr>
      </w:pPr>
      <w:r w:rsidRPr="00651AD3">
        <w:rPr>
          <w:rFonts w:ascii="Arial" w:hAnsi="Arial" w:cs="Arial"/>
          <w:b/>
          <w:bCs/>
          <w:sz w:val="22"/>
          <w:szCs w:val="22"/>
          <w:lang w:val="es-ES"/>
        </w:rPr>
        <w:t>Enfoque en clientes industriales</w:t>
      </w:r>
    </w:p>
    <w:p w14:paraId="52CD9948" w14:textId="77777777" w:rsidR="00717540" w:rsidRPr="00651AD3" w:rsidRDefault="00717540" w:rsidP="00717540">
      <w:pPr>
        <w:spacing w:line="360" w:lineRule="auto"/>
        <w:rPr>
          <w:rFonts w:ascii="Arial" w:hAnsi="Arial" w:cs="Arial"/>
          <w:sz w:val="22"/>
          <w:szCs w:val="22"/>
          <w:lang w:val="es-ES"/>
        </w:rPr>
      </w:pPr>
    </w:p>
    <w:p w14:paraId="0ECEC4BE" w14:textId="4D0E6BDD" w:rsidR="006619D9" w:rsidRPr="00651AD3" w:rsidRDefault="00717540" w:rsidP="00717540">
      <w:pPr>
        <w:spacing w:line="360" w:lineRule="auto"/>
        <w:rPr>
          <w:rFonts w:ascii="Arial" w:hAnsi="Arial" w:cs="Arial"/>
          <w:sz w:val="22"/>
          <w:szCs w:val="22"/>
          <w:lang w:val="es-ES"/>
        </w:rPr>
      </w:pPr>
      <w:r w:rsidRPr="00651AD3">
        <w:rPr>
          <w:rFonts w:ascii="Arial" w:hAnsi="Arial" w:cs="Arial"/>
          <w:sz w:val="22"/>
          <w:szCs w:val="22"/>
          <w:lang w:val="es-ES"/>
        </w:rPr>
        <w:t xml:space="preserve">Teckentrup cuenta actualmente con un alto nivel de integración vertical del 90 %. Con alrededor de 900 empleados, 250 de ellos en la sede de Großzöberitz, y una red de filiales y </w:t>
      </w:r>
      <w:r w:rsidRPr="00651AD3">
        <w:rPr>
          <w:rFonts w:ascii="Arial" w:hAnsi="Arial" w:cs="Arial"/>
          <w:sz w:val="22"/>
          <w:szCs w:val="22"/>
          <w:lang w:val="es-ES"/>
        </w:rPr>
        <w:lastRenderedPageBreak/>
        <w:t>socios europeos, la empresa posee un amplio conocimiento del mercado y desarrolla puertas que se adaptan perfectamente a los requisitos específicos de cada país. Se centra en el desarrollo y la producción de puertas industriales de alta calidad y puertas funcionales de chapa de acero, fabricadas especialmente para su uso en los ámbitos de protección contra incendios, aislamiento acústico, protección antirrobo y protección contra el humo. Los requisitos han aumentado considerablemente en los últimos años debido al endurecimiento de la normativa y al aumento de las necesidades de seguridad. «Como empresa mediana dirigida por sus propietarios, somos flexibles, atendemos a los clientes de forma individualizada y cumplimos con altos requisitos», explica Peter Handrich, director de gestión de la cadena de suministro de Teckentrup en Großzöberitz. «Somos líderes del mercado en cuanto a profundidad de homologación y especificaciones técnicas, especialmente en temas de seguridad como la protección contra incendios o las construcciones especiales».</w:t>
      </w:r>
      <w:r w:rsidR="00034FDA" w:rsidRPr="00651AD3">
        <w:rPr>
          <w:rFonts w:ascii="Arial" w:hAnsi="Arial" w:cs="Arial"/>
          <w:sz w:val="22"/>
          <w:szCs w:val="22"/>
          <w:lang w:val="es-ES"/>
        </w:rPr>
        <w:t xml:space="preserve"> </w:t>
      </w:r>
      <w:r w:rsidR="00034FDA" w:rsidRPr="00651AD3">
        <w:rPr>
          <w:rFonts w:ascii="Arial" w:hAnsi="Arial" w:cs="Arial"/>
          <w:sz w:val="22"/>
          <w:szCs w:val="22"/>
          <w:lang w:val="es-ES"/>
        </w:rPr>
        <w:t>Sin embargo, Teckentrup es más que un simple proveedor de productos: la empresa ofrece un servicio integral en torno a sus productos, desde el servicio de pedidos y encargos hasta la asistencia en la obra y los servicios posventa. La digitalización tiene una gran importancia para acelerar y optimizar los procesos de trabajo. «Teckentrup impulsa las soluciones digitales en todas las áreas de la empresa, centrándose en las ventas y la producción», explica Handrich. «A través de nuestro configurador online TEO, por ejemplo, se pueden configurar puertas y portones de forma rápida, fácil de usar y conforme a las normas, y planificar proyectos de construcción de manera eficiente», afirma Handrich. «Una nueva función de importación permite leer, analizar y procesar especificaciones técnicas con solo pulsar un botón».</w:t>
      </w:r>
    </w:p>
    <w:p w14:paraId="1838C538" w14:textId="77777777" w:rsidR="006619D9" w:rsidRPr="00651AD3" w:rsidRDefault="006619D9" w:rsidP="005552E2">
      <w:pPr>
        <w:spacing w:line="360" w:lineRule="auto"/>
        <w:rPr>
          <w:rFonts w:ascii="Arial" w:hAnsi="Arial" w:cs="Arial"/>
          <w:sz w:val="22"/>
          <w:szCs w:val="22"/>
          <w:lang w:val="es-ES"/>
        </w:rPr>
      </w:pPr>
    </w:p>
    <w:p w14:paraId="7AB4717B" w14:textId="77777777" w:rsidR="00D70220" w:rsidRPr="00651AD3" w:rsidRDefault="00D70220" w:rsidP="00D70220">
      <w:pPr>
        <w:spacing w:line="360" w:lineRule="auto"/>
        <w:rPr>
          <w:rFonts w:ascii="Arial" w:hAnsi="Arial" w:cs="Arial"/>
          <w:b/>
          <w:bCs/>
          <w:sz w:val="22"/>
          <w:szCs w:val="22"/>
          <w:lang w:val="es-ES"/>
        </w:rPr>
      </w:pPr>
      <w:r w:rsidRPr="00651AD3">
        <w:rPr>
          <w:rFonts w:ascii="Arial" w:hAnsi="Arial" w:cs="Arial"/>
          <w:b/>
          <w:bCs/>
          <w:sz w:val="22"/>
          <w:szCs w:val="22"/>
          <w:lang w:val="es-ES"/>
        </w:rPr>
        <w:t>Altas exigencias para puertas funcionales</w:t>
      </w:r>
    </w:p>
    <w:p w14:paraId="77727C08" w14:textId="77777777" w:rsidR="00D70220" w:rsidRPr="00651AD3" w:rsidRDefault="00D70220" w:rsidP="00D70220">
      <w:pPr>
        <w:spacing w:line="360" w:lineRule="auto"/>
        <w:rPr>
          <w:rFonts w:ascii="Arial" w:hAnsi="Arial" w:cs="Arial"/>
          <w:sz w:val="22"/>
          <w:szCs w:val="22"/>
          <w:lang w:val="es-ES"/>
        </w:rPr>
      </w:pPr>
    </w:p>
    <w:p w14:paraId="06BB37B3" w14:textId="7E0D44F3" w:rsidR="00D70220" w:rsidRPr="00651AD3" w:rsidRDefault="00D70220" w:rsidP="00D70220">
      <w:pPr>
        <w:spacing w:line="360" w:lineRule="auto"/>
        <w:rPr>
          <w:rFonts w:ascii="Arial" w:hAnsi="Arial" w:cs="Arial"/>
          <w:sz w:val="22"/>
          <w:szCs w:val="22"/>
          <w:lang w:val="es-ES"/>
        </w:rPr>
      </w:pPr>
      <w:r w:rsidRPr="00651AD3">
        <w:rPr>
          <w:rFonts w:ascii="Arial" w:hAnsi="Arial" w:cs="Arial"/>
          <w:sz w:val="22"/>
          <w:szCs w:val="22"/>
          <w:lang w:val="es-ES"/>
        </w:rPr>
        <w:t xml:space="preserve">En Zörbig, en el barrio de Großzöberitz, Teckentrup cuenta con una planta construida en 1990 y continuamente modernizada y ampliada para la fabricación de puertas de acero, en </w:t>
      </w:r>
      <w:r w:rsidRPr="00651AD3">
        <w:rPr>
          <w:rFonts w:ascii="Arial" w:hAnsi="Arial" w:cs="Arial"/>
          <w:sz w:val="22"/>
          <w:szCs w:val="22"/>
          <w:lang w:val="es-ES"/>
        </w:rPr>
        <w:lastRenderedPageBreak/>
        <w:t>particular puertas cortafuegos, puertas con marco tubular, puertas enrollables y marcos. «Aquí se fabrican puertas industriales en dos turnos, en su mayor parte de forma automatizada», explica Handrich. «Debido al aumento de las cifras de producción, que rondan las 100 000 puertas y 5000 puertas enrollables al año, en 2023 se amplió la capacidad de la planta de Großzöberitz en el área de recubrimiento en polvo con una nueva instalación y se reestructuraron los procesos de fabricación».</w:t>
      </w:r>
    </w:p>
    <w:p w14:paraId="7D48E630" w14:textId="77777777" w:rsidR="006619D9" w:rsidRPr="00651AD3" w:rsidRDefault="006619D9" w:rsidP="005552E2">
      <w:pPr>
        <w:spacing w:line="360" w:lineRule="auto"/>
        <w:rPr>
          <w:rFonts w:ascii="Arial" w:hAnsi="Arial" w:cs="Arial"/>
          <w:sz w:val="22"/>
          <w:szCs w:val="22"/>
          <w:lang w:val="es-ES"/>
        </w:rPr>
      </w:pPr>
    </w:p>
    <w:p w14:paraId="13AB108E" w14:textId="5AABFC6B" w:rsidR="00A82059" w:rsidRPr="00651AD3" w:rsidRDefault="00A82059" w:rsidP="005552E2">
      <w:pPr>
        <w:spacing w:line="360" w:lineRule="auto"/>
        <w:rPr>
          <w:rFonts w:ascii="Arial" w:hAnsi="Arial" w:cs="Arial"/>
          <w:sz w:val="22"/>
          <w:szCs w:val="22"/>
          <w:lang w:val="es-ES"/>
        </w:rPr>
      </w:pPr>
      <w:r w:rsidRPr="00651AD3">
        <w:rPr>
          <w:rFonts w:ascii="Arial" w:hAnsi="Arial" w:cs="Arial"/>
          <w:sz w:val="22"/>
          <w:szCs w:val="22"/>
          <w:lang w:val="es-ES"/>
        </w:rPr>
        <w:t xml:space="preserve">Actualmente, Teckentrup tiene previsto instalar dos nuevas líneas de producción para marcos y una nueva nave para la fabricación de puertas cortafuegos. La sostenibilidad juega un papel importante: en el techo de la nave de producción de Großzöberitz hay una instalación fotovoltaica con una potencia total de 1000 </w:t>
      </w:r>
      <w:proofErr w:type="spellStart"/>
      <w:r w:rsidRPr="00651AD3">
        <w:rPr>
          <w:rFonts w:ascii="Arial" w:hAnsi="Arial" w:cs="Arial"/>
          <w:sz w:val="22"/>
          <w:szCs w:val="22"/>
          <w:lang w:val="es-ES"/>
        </w:rPr>
        <w:t>kWp</w:t>
      </w:r>
      <w:proofErr w:type="spellEnd"/>
      <w:r w:rsidRPr="00651AD3">
        <w:rPr>
          <w:rFonts w:ascii="Arial" w:hAnsi="Arial" w:cs="Arial"/>
          <w:sz w:val="22"/>
          <w:szCs w:val="22"/>
          <w:lang w:val="es-ES"/>
        </w:rPr>
        <w:t xml:space="preserve"> para la generación de electricidad propia. Cuando se tomó la decisión de adquirir nuevas carretillas industriales, estaba claro que solo se tendrían en cuenta carretillas eléctricas respetuosas con el medio ambiente.</w:t>
      </w:r>
    </w:p>
    <w:p w14:paraId="3C051A27" w14:textId="77777777" w:rsidR="006619D9" w:rsidRPr="00651AD3" w:rsidRDefault="006619D9" w:rsidP="005552E2">
      <w:pPr>
        <w:spacing w:line="360" w:lineRule="auto"/>
        <w:rPr>
          <w:rFonts w:ascii="Arial" w:hAnsi="Arial" w:cs="Arial"/>
          <w:sz w:val="22"/>
          <w:szCs w:val="22"/>
          <w:lang w:val="es-ES"/>
        </w:rPr>
      </w:pPr>
    </w:p>
    <w:p w14:paraId="01AEBA0D" w14:textId="77777777" w:rsidR="00A82059" w:rsidRPr="00651AD3" w:rsidRDefault="00A82059" w:rsidP="00A82059">
      <w:pPr>
        <w:spacing w:line="360" w:lineRule="auto"/>
        <w:rPr>
          <w:rFonts w:ascii="Arial" w:hAnsi="Arial" w:cs="Arial"/>
          <w:b/>
          <w:bCs/>
          <w:sz w:val="22"/>
          <w:szCs w:val="22"/>
          <w:lang w:val="es-ES"/>
        </w:rPr>
      </w:pPr>
      <w:r w:rsidRPr="00651AD3">
        <w:rPr>
          <w:rFonts w:ascii="Arial" w:hAnsi="Arial" w:cs="Arial"/>
          <w:b/>
          <w:bCs/>
          <w:sz w:val="22"/>
          <w:szCs w:val="22"/>
          <w:lang w:val="es-ES"/>
        </w:rPr>
        <w:t>Enfoque en la sostenibilidad y la seguridad de la flota de carretillas industriales</w:t>
      </w:r>
    </w:p>
    <w:p w14:paraId="27243714" w14:textId="77777777" w:rsidR="00A82059" w:rsidRPr="00651AD3" w:rsidRDefault="00A82059" w:rsidP="00A82059">
      <w:pPr>
        <w:spacing w:line="360" w:lineRule="auto"/>
        <w:rPr>
          <w:rFonts w:ascii="Arial" w:hAnsi="Arial" w:cs="Arial"/>
          <w:sz w:val="22"/>
          <w:szCs w:val="22"/>
          <w:lang w:val="es-ES"/>
        </w:rPr>
      </w:pPr>
    </w:p>
    <w:p w14:paraId="58EE9529" w14:textId="3361B024" w:rsidR="00A82059" w:rsidRPr="00651AD3" w:rsidRDefault="00A82059" w:rsidP="00A82059">
      <w:pPr>
        <w:spacing w:line="360" w:lineRule="auto"/>
        <w:rPr>
          <w:rFonts w:ascii="Arial" w:hAnsi="Arial" w:cs="Arial"/>
          <w:sz w:val="22"/>
          <w:szCs w:val="22"/>
          <w:lang w:val="es-ES"/>
        </w:rPr>
      </w:pPr>
      <w:r w:rsidRPr="00651AD3">
        <w:rPr>
          <w:rFonts w:ascii="Arial" w:hAnsi="Arial" w:cs="Arial"/>
          <w:sz w:val="22"/>
          <w:szCs w:val="22"/>
          <w:lang w:val="es-ES"/>
        </w:rPr>
        <w:t xml:space="preserve">«Probamos varios vehículos de la competencia, pero el «verde» de Clark fue el que más me gustó y nos convenció, no por el color», dice Peter Handrich entre risas, «sino por su buen rendimiento y su gran facilidad de uso». La estrecha colaboración con el socio de Clark, P&amp;H </w:t>
      </w:r>
      <w:proofErr w:type="spellStart"/>
      <w:r w:rsidRPr="00651AD3">
        <w:rPr>
          <w:rFonts w:ascii="Arial" w:hAnsi="Arial" w:cs="Arial"/>
          <w:sz w:val="22"/>
          <w:szCs w:val="22"/>
          <w:lang w:val="es-ES"/>
        </w:rPr>
        <w:t>Gabelstapler</w:t>
      </w:r>
      <w:proofErr w:type="spellEnd"/>
      <w:r w:rsidRPr="00651AD3">
        <w:rPr>
          <w:rFonts w:ascii="Arial" w:hAnsi="Arial" w:cs="Arial"/>
          <w:sz w:val="22"/>
          <w:szCs w:val="22"/>
          <w:lang w:val="es-ES"/>
        </w:rPr>
        <w:t xml:space="preserve"> </w:t>
      </w:r>
      <w:proofErr w:type="spellStart"/>
      <w:r w:rsidRPr="00651AD3">
        <w:rPr>
          <w:rFonts w:ascii="Arial" w:hAnsi="Arial" w:cs="Arial"/>
          <w:sz w:val="22"/>
          <w:szCs w:val="22"/>
          <w:lang w:val="es-ES"/>
        </w:rPr>
        <w:t>und</w:t>
      </w:r>
      <w:proofErr w:type="spellEnd"/>
      <w:r w:rsidRPr="00651AD3">
        <w:rPr>
          <w:rFonts w:ascii="Arial" w:hAnsi="Arial" w:cs="Arial"/>
          <w:sz w:val="22"/>
          <w:szCs w:val="22"/>
          <w:lang w:val="es-ES"/>
        </w:rPr>
        <w:t xml:space="preserve"> </w:t>
      </w:r>
      <w:proofErr w:type="spellStart"/>
      <w:r w:rsidRPr="00651AD3">
        <w:rPr>
          <w:rFonts w:ascii="Arial" w:hAnsi="Arial" w:cs="Arial"/>
          <w:sz w:val="22"/>
          <w:szCs w:val="22"/>
          <w:lang w:val="es-ES"/>
        </w:rPr>
        <w:t>Baumaschinen</w:t>
      </w:r>
      <w:proofErr w:type="spellEnd"/>
      <w:r w:rsidRPr="00651AD3">
        <w:rPr>
          <w:rFonts w:ascii="Arial" w:hAnsi="Arial" w:cs="Arial"/>
          <w:sz w:val="22"/>
          <w:szCs w:val="22"/>
          <w:lang w:val="es-ES"/>
        </w:rPr>
        <w:t xml:space="preserve"> GmbH, de </w:t>
      </w:r>
      <w:proofErr w:type="spellStart"/>
      <w:r w:rsidRPr="00651AD3">
        <w:rPr>
          <w:rFonts w:ascii="Arial" w:hAnsi="Arial" w:cs="Arial"/>
          <w:sz w:val="22"/>
          <w:szCs w:val="22"/>
          <w:lang w:val="es-ES"/>
        </w:rPr>
        <w:t>Bitterfeld-Wolfen</w:t>
      </w:r>
      <w:proofErr w:type="spellEnd"/>
      <w:r w:rsidRPr="00651AD3">
        <w:rPr>
          <w:rFonts w:ascii="Arial" w:hAnsi="Arial" w:cs="Arial"/>
          <w:sz w:val="22"/>
          <w:szCs w:val="22"/>
          <w:lang w:val="es-ES"/>
        </w:rPr>
        <w:t>, también fue decisiva. «P&amp;H ya nos había asesorado y atendido muy bien anteriormente con las carretillas elevadoras de gas de Clark», afirma Handrich. Marcel Krämer, jefe de mantenimiento, no puede estar más de acuerdo: «Las carretillas elevadoras de Clark y P&amp;H se han convertido en indispensables en nuestra fábrica».</w:t>
      </w:r>
    </w:p>
    <w:p w14:paraId="03151FC8" w14:textId="77777777" w:rsidR="006619D9" w:rsidRPr="00651AD3" w:rsidRDefault="006619D9" w:rsidP="005552E2">
      <w:pPr>
        <w:spacing w:line="360" w:lineRule="auto"/>
        <w:rPr>
          <w:rFonts w:ascii="Arial" w:hAnsi="Arial" w:cs="Arial"/>
          <w:sz w:val="22"/>
          <w:szCs w:val="22"/>
          <w:lang w:val="es-ES"/>
        </w:rPr>
      </w:pPr>
    </w:p>
    <w:p w14:paraId="003B67D2" w14:textId="5AA4BF78" w:rsidR="00A82059" w:rsidRPr="00651AD3" w:rsidRDefault="00A82059" w:rsidP="005552E2">
      <w:pPr>
        <w:spacing w:line="360" w:lineRule="auto"/>
        <w:rPr>
          <w:rFonts w:ascii="Arial" w:hAnsi="Arial" w:cs="Arial"/>
          <w:sz w:val="22"/>
          <w:szCs w:val="22"/>
          <w:lang w:val="es-ES"/>
        </w:rPr>
      </w:pPr>
      <w:r w:rsidRPr="00651AD3">
        <w:rPr>
          <w:rFonts w:ascii="Arial" w:hAnsi="Arial" w:cs="Arial"/>
          <w:sz w:val="22"/>
          <w:szCs w:val="22"/>
          <w:lang w:val="es-ES"/>
        </w:rPr>
        <w:lastRenderedPageBreak/>
        <w:t xml:space="preserve">Actualmente, en Großzöberitz se utilizan 30 carretillas elevadoras eléctricas Clark, entre ellas 27 carretillas elevadoras eléctricas GEX 20-30 con una capacidad de carga de 2 y 3 toneladas, así como una carretilla elevadora eléctrica GEX 50 con una capacidad de carga de 5 toneladas y un mástil </w:t>
      </w:r>
      <w:proofErr w:type="spellStart"/>
      <w:r w:rsidRPr="00651AD3">
        <w:rPr>
          <w:rFonts w:ascii="Arial" w:hAnsi="Arial" w:cs="Arial"/>
          <w:sz w:val="22"/>
          <w:szCs w:val="22"/>
          <w:lang w:val="es-ES"/>
        </w:rPr>
        <w:t>triplex</w:t>
      </w:r>
      <w:proofErr w:type="spellEnd"/>
      <w:r w:rsidRPr="00651AD3">
        <w:rPr>
          <w:rFonts w:ascii="Arial" w:hAnsi="Arial" w:cs="Arial"/>
          <w:sz w:val="22"/>
          <w:szCs w:val="22"/>
          <w:lang w:val="es-ES"/>
        </w:rPr>
        <w:t xml:space="preserve"> especial con una altura de elevación de 8,50 metros. El vehículo se utiliza principalmente en el área de mantenimiento, por ejemplo, en el mantenimiento de la planta fotovoltaica. Recientemente se han adquirido dos nuevas carretillas elevadoras eléctricas Clark SE20 (48 voltios) y SE30 (80 voltios). Las carretillas, con una capacidad de carga de 2 y 3 toneladas, ofrecen la combinación perfecta de ergonomía, seguridad y alto rendimiento de manipulación. Las carretillas compactas son muy maniobrables e ideales para su uso en interiores y exteriores. Con un ángulo de giro de 101° (Zero </w:t>
      </w:r>
      <w:proofErr w:type="spellStart"/>
      <w:r w:rsidRPr="00651AD3">
        <w:rPr>
          <w:rFonts w:ascii="Arial" w:hAnsi="Arial" w:cs="Arial"/>
          <w:sz w:val="22"/>
          <w:szCs w:val="22"/>
          <w:lang w:val="es-ES"/>
        </w:rPr>
        <w:t>Steer</w:t>
      </w:r>
      <w:proofErr w:type="spellEnd"/>
      <w:r w:rsidRPr="00651AD3">
        <w:rPr>
          <w:rFonts w:ascii="Arial" w:hAnsi="Arial" w:cs="Arial"/>
          <w:sz w:val="22"/>
          <w:szCs w:val="22"/>
          <w:lang w:val="es-ES"/>
        </w:rPr>
        <w:t xml:space="preserve"> </w:t>
      </w:r>
      <w:proofErr w:type="spellStart"/>
      <w:r w:rsidRPr="00651AD3">
        <w:rPr>
          <w:rFonts w:ascii="Arial" w:hAnsi="Arial" w:cs="Arial"/>
          <w:sz w:val="22"/>
          <w:szCs w:val="22"/>
          <w:lang w:val="es-ES"/>
        </w:rPr>
        <w:t>Turn</w:t>
      </w:r>
      <w:proofErr w:type="spellEnd"/>
      <w:r w:rsidRPr="00651AD3">
        <w:rPr>
          <w:rFonts w:ascii="Arial" w:hAnsi="Arial" w:cs="Arial"/>
          <w:sz w:val="22"/>
          <w:szCs w:val="22"/>
          <w:lang w:val="es-ES"/>
        </w:rPr>
        <w:t xml:space="preserve"> </w:t>
      </w:r>
      <w:proofErr w:type="spellStart"/>
      <w:r w:rsidRPr="00651AD3">
        <w:rPr>
          <w:rFonts w:ascii="Arial" w:hAnsi="Arial" w:cs="Arial"/>
          <w:sz w:val="22"/>
          <w:szCs w:val="22"/>
          <w:lang w:val="es-ES"/>
        </w:rPr>
        <w:t>Axle</w:t>
      </w:r>
      <w:proofErr w:type="spellEnd"/>
      <w:r w:rsidRPr="00651AD3">
        <w:rPr>
          <w:rFonts w:ascii="Arial" w:hAnsi="Arial" w:cs="Arial"/>
          <w:sz w:val="22"/>
          <w:szCs w:val="22"/>
          <w:lang w:val="es-ES"/>
        </w:rPr>
        <w:t>), demuestran su eficacia especialmente en pasillos estrechos o áreas de trabajo con poco espacio, ya que pueden girar casi sobre sí mismas.</w:t>
      </w:r>
    </w:p>
    <w:p w14:paraId="70CF9CD6" w14:textId="77777777" w:rsidR="006619D9" w:rsidRPr="00651AD3" w:rsidRDefault="006619D9" w:rsidP="005552E2">
      <w:pPr>
        <w:spacing w:line="360" w:lineRule="auto"/>
        <w:rPr>
          <w:rFonts w:ascii="Arial" w:hAnsi="Arial" w:cs="Arial"/>
          <w:sz w:val="22"/>
          <w:szCs w:val="22"/>
          <w:lang w:val="es-ES"/>
        </w:rPr>
      </w:pPr>
    </w:p>
    <w:p w14:paraId="2021E2F0" w14:textId="718958AA" w:rsidR="00477485" w:rsidRPr="00651AD3" w:rsidRDefault="00477485" w:rsidP="005552E2">
      <w:pPr>
        <w:spacing w:line="360" w:lineRule="auto"/>
        <w:rPr>
          <w:rFonts w:ascii="Arial" w:hAnsi="Arial" w:cs="Arial"/>
          <w:sz w:val="22"/>
          <w:szCs w:val="22"/>
          <w:lang w:val="es-ES"/>
        </w:rPr>
      </w:pPr>
      <w:r w:rsidRPr="00651AD3">
        <w:rPr>
          <w:rFonts w:ascii="Arial" w:hAnsi="Arial" w:cs="Arial"/>
          <w:sz w:val="22"/>
          <w:szCs w:val="22"/>
          <w:lang w:val="es-ES"/>
        </w:rPr>
        <w:t xml:space="preserve">La seguridad y la protección laboral son muy importantes para Teckentrup. La dirección también escucha a sus empleados. «Nuestros conductores de carretillas deben sentirse cómodos en sus carretillas, ya que una buena ergonomía aumenta la productividad», afirma Peter Handrich. Por eso era importante que las carretillas eléctricas dispusieran de un puesto de conducción ergonómico y de elementos de mando intuitivos. Los sistemas de retención de IWS GmbH, con sede en </w:t>
      </w:r>
      <w:proofErr w:type="spellStart"/>
      <w:r w:rsidRPr="00651AD3">
        <w:rPr>
          <w:rFonts w:ascii="Arial" w:hAnsi="Arial" w:cs="Arial"/>
          <w:sz w:val="22"/>
          <w:szCs w:val="22"/>
          <w:lang w:val="es-ES"/>
        </w:rPr>
        <w:t>Kamp-Lintfort</w:t>
      </w:r>
      <w:proofErr w:type="spellEnd"/>
      <w:r w:rsidRPr="00651AD3">
        <w:rPr>
          <w:rFonts w:ascii="Arial" w:hAnsi="Arial" w:cs="Arial"/>
          <w:sz w:val="22"/>
          <w:szCs w:val="22"/>
          <w:lang w:val="es-ES"/>
        </w:rPr>
        <w:t>, proporcionan una seguridad adicional. El sistema de retención IWS-Pilot-Protector consta de puertas con bisagras con amortiguación de gas que protegen al conductor en caso de vuelco lateral del vehículo.</w:t>
      </w:r>
    </w:p>
    <w:p w14:paraId="6857DDAE" w14:textId="77777777" w:rsidR="006619D9" w:rsidRPr="00651AD3" w:rsidRDefault="006619D9" w:rsidP="005552E2">
      <w:pPr>
        <w:spacing w:line="360" w:lineRule="auto"/>
        <w:rPr>
          <w:rFonts w:ascii="Arial" w:hAnsi="Arial" w:cs="Arial"/>
          <w:sz w:val="22"/>
          <w:szCs w:val="22"/>
          <w:lang w:val="es-ES"/>
        </w:rPr>
      </w:pPr>
    </w:p>
    <w:p w14:paraId="45B02A75" w14:textId="77777777" w:rsidR="00477485" w:rsidRPr="00651AD3" w:rsidRDefault="00477485" w:rsidP="00477485">
      <w:pPr>
        <w:spacing w:line="360" w:lineRule="auto"/>
        <w:rPr>
          <w:rFonts w:ascii="Arial" w:hAnsi="Arial" w:cs="Arial"/>
          <w:b/>
          <w:bCs/>
          <w:sz w:val="22"/>
          <w:szCs w:val="22"/>
          <w:lang w:val="es-ES"/>
        </w:rPr>
      </w:pPr>
      <w:r w:rsidRPr="00651AD3">
        <w:rPr>
          <w:rFonts w:ascii="Arial" w:hAnsi="Arial" w:cs="Arial"/>
          <w:b/>
          <w:bCs/>
          <w:sz w:val="22"/>
          <w:szCs w:val="22"/>
          <w:lang w:val="es-ES"/>
        </w:rPr>
        <w:t>Batería de plomo-ácido en lugar de batería de ionen litio</w:t>
      </w:r>
    </w:p>
    <w:p w14:paraId="1259B714" w14:textId="77777777" w:rsidR="00477485" w:rsidRPr="00651AD3" w:rsidRDefault="00477485" w:rsidP="00477485">
      <w:pPr>
        <w:spacing w:line="360" w:lineRule="auto"/>
        <w:rPr>
          <w:rFonts w:ascii="Arial" w:hAnsi="Arial" w:cs="Arial"/>
          <w:sz w:val="22"/>
          <w:szCs w:val="22"/>
          <w:lang w:val="es-ES"/>
        </w:rPr>
      </w:pPr>
    </w:p>
    <w:p w14:paraId="1A1CD6A4" w14:textId="16D13550" w:rsidR="00477485" w:rsidRPr="00651AD3" w:rsidRDefault="00477485" w:rsidP="00477485">
      <w:pPr>
        <w:spacing w:line="360" w:lineRule="auto"/>
        <w:rPr>
          <w:rFonts w:ascii="Arial" w:hAnsi="Arial" w:cs="Arial"/>
          <w:sz w:val="22"/>
          <w:szCs w:val="22"/>
          <w:lang w:val="es-ES"/>
        </w:rPr>
      </w:pPr>
      <w:r w:rsidRPr="00651AD3">
        <w:rPr>
          <w:rFonts w:ascii="Arial" w:hAnsi="Arial" w:cs="Arial"/>
          <w:sz w:val="22"/>
          <w:szCs w:val="22"/>
          <w:lang w:val="es-ES"/>
        </w:rPr>
        <w:t xml:space="preserve">Todas las carretillas elevadoras eléctricas Clark están equipadas con baterías de plomo-ácido. Teckentrup ha decidido deliberadamente no utilizar la tecnología de ionen litio. «En nuestra fábrica, el uso de baterías de ionen litio no es rentable», explica Marcel Krämer. </w:t>
      </w:r>
      <w:r w:rsidRPr="00651AD3">
        <w:rPr>
          <w:rFonts w:ascii="Arial" w:hAnsi="Arial" w:cs="Arial"/>
          <w:sz w:val="22"/>
          <w:szCs w:val="22"/>
          <w:lang w:val="es-ES"/>
        </w:rPr>
        <w:lastRenderedPageBreak/>
        <w:t>«Tenemos tiempo para cargar las baterías, ya que nuestra logística funciona en un solo turno». Teckentrup utiliza tecnología de carga de alta frecuencia, de modo que los vehículos están listos para su uso rápidamente cuando es necesario. «Disponemos de espacio para la infraestructura de carga. Las baterías de plomo-ácido tienen una larga vida útil, a menudo superior a diez años, incluso con unas 1000 horas de funcionamiento al año en un turno», afirma Krämer.</w:t>
      </w:r>
    </w:p>
    <w:p w14:paraId="6EE232BE" w14:textId="77777777" w:rsidR="006619D9" w:rsidRPr="00651AD3" w:rsidRDefault="006619D9" w:rsidP="005552E2">
      <w:pPr>
        <w:spacing w:line="360" w:lineRule="auto"/>
        <w:rPr>
          <w:rFonts w:ascii="Arial" w:hAnsi="Arial" w:cs="Arial"/>
          <w:sz w:val="22"/>
          <w:szCs w:val="22"/>
          <w:lang w:val="es-ES"/>
        </w:rPr>
      </w:pPr>
    </w:p>
    <w:p w14:paraId="17CAA48A" w14:textId="77777777" w:rsidR="00477485" w:rsidRPr="00651AD3" w:rsidRDefault="00477485" w:rsidP="00477485">
      <w:pPr>
        <w:spacing w:line="360" w:lineRule="auto"/>
        <w:rPr>
          <w:rFonts w:ascii="Arial" w:hAnsi="Arial" w:cs="Arial"/>
          <w:b/>
          <w:bCs/>
          <w:sz w:val="22"/>
          <w:szCs w:val="22"/>
          <w:lang w:val="es-ES"/>
        </w:rPr>
      </w:pPr>
      <w:r w:rsidRPr="00651AD3">
        <w:rPr>
          <w:rFonts w:ascii="Arial" w:hAnsi="Arial" w:cs="Arial"/>
          <w:b/>
          <w:bCs/>
          <w:sz w:val="22"/>
          <w:szCs w:val="22"/>
          <w:lang w:val="es-ES"/>
        </w:rPr>
        <w:t>Adaptadas al uso</w:t>
      </w:r>
    </w:p>
    <w:p w14:paraId="5417020C" w14:textId="77777777" w:rsidR="00477485" w:rsidRPr="00651AD3" w:rsidRDefault="00477485" w:rsidP="00477485">
      <w:pPr>
        <w:spacing w:line="360" w:lineRule="auto"/>
        <w:rPr>
          <w:rFonts w:ascii="Arial" w:hAnsi="Arial" w:cs="Arial"/>
          <w:sz w:val="22"/>
          <w:szCs w:val="22"/>
          <w:lang w:val="es-ES"/>
        </w:rPr>
      </w:pPr>
    </w:p>
    <w:p w14:paraId="0802B8B7" w14:textId="11B65DE1" w:rsidR="00477485" w:rsidRPr="00651AD3" w:rsidRDefault="00477485" w:rsidP="00477485">
      <w:pPr>
        <w:spacing w:line="360" w:lineRule="auto"/>
        <w:rPr>
          <w:rFonts w:ascii="Arial" w:hAnsi="Arial" w:cs="Arial"/>
          <w:sz w:val="22"/>
          <w:szCs w:val="22"/>
          <w:lang w:val="es-ES"/>
        </w:rPr>
      </w:pPr>
      <w:r w:rsidRPr="00651AD3">
        <w:rPr>
          <w:rFonts w:ascii="Arial" w:hAnsi="Arial" w:cs="Arial"/>
          <w:sz w:val="22"/>
          <w:szCs w:val="22"/>
          <w:lang w:val="es-ES"/>
        </w:rPr>
        <w:t>Las carretillas elevadoras Clark se utilizan en todas las áreas de la fábrica, desde la entrada y salida de mercancías hasta la carga y descarga de camiones. Se encargan de la distribución de mercancías en la fábrica y suministran material a las líneas de producción. Las materias primas se entregan en bobinas o palés y se transportan a los lugares de consumo correspondientes. Las bobinas más grandes se mueven con grúas; las bobinas más pequeñas (bandas cortadas) y la mercancía paletizada se transportan a su destino con carretillas elevadoras. El ajuste hidráulico de las horquillas permite adaptar las carretillas elevadoras al transporte de palés y bobinas.</w:t>
      </w:r>
    </w:p>
    <w:p w14:paraId="5CC39543" w14:textId="77777777" w:rsidR="00980646" w:rsidRPr="00651AD3" w:rsidRDefault="00980646" w:rsidP="00597B09">
      <w:pPr>
        <w:spacing w:line="360" w:lineRule="auto"/>
        <w:rPr>
          <w:rFonts w:ascii="Arial" w:hAnsi="Arial" w:cs="Arial"/>
          <w:sz w:val="22"/>
          <w:szCs w:val="22"/>
          <w:lang w:val="es-ES"/>
        </w:rPr>
      </w:pPr>
    </w:p>
    <w:p w14:paraId="41220B85" w14:textId="77777777" w:rsidR="00C573AF" w:rsidRPr="00651AD3" w:rsidRDefault="00980646" w:rsidP="00597B09">
      <w:pPr>
        <w:spacing w:line="360" w:lineRule="auto"/>
        <w:rPr>
          <w:rFonts w:ascii="Arial" w:hAnsi="Arial" w:cs="Arial"/>
          <w:sz w:val="22"/>
          <w:szCs w:val="22"/>
          <w:lang w:val="es-ES"/>
        </w:rPr>
      </w:pPr>
      <w:r w:rsidRPr="00651AD3">
        <w:rPr>
          <w:rFonts w:ascii="Arial" w:hAnsi="Arial" w:cs="Arial"/>
          <w:sz w:val="22"/>
          <w:szCs w:val="22"/>
          <w:lang w:val="es-ES"/>
        </w:rPr>
        <w:t xml:space="preserve">El material para la producción actual se mantiene a mano en los puestos de trabajo. Las carretillas elevadoras Clark también se encargan del reabastecimiento. El tiempo de entrega desde el pedido de una solución de puerta hasta su entrega es de aproximadamente 4-5 semanas para las soluciones estándar. Las puertas terminadas se almacenan en un carro con brazo en voladizo en el almacén o se transportan con carretillas elevadoras al departamento de envíos, donde se embalan. Las carretillas elevadoras Clark, que se encargan de la preparación de los pedidos, disponen de una tableta para que la preparación se pueda realizar sin documentos a través del sistema de gestión de mercancías. </w:t>
      </w:r>
    </w:p>
    <w:p w14:paraId="4E0980C3" w14:textId="77777777" w:rsidR="00C573AF" w:rsidRPr="00651AD3" w:rsidRDefault="00C573AF" w:rsidP="00597B09">
      <w:pPr>
        <w:spacing w:line="360" w:lineRule="auto"/>
        <w:rPr>
          <w:rFonts w:ascii="Arial" w:hAnsi="Arial" w:cs="Arial"/>
          <w:sz w:val="22"/>
          <w:szCs w:val="22"/>
          <w:lang w:val="es-ES"/>
        </w:rPr>
      </w:pPr>
    </w:p>
    <w:p w14:paraId="048EE6AB" w14:textId="5F8E78F1" w:rsidR="00C573AF" w:rsidRPr="00651AD3" w:rsidRDefault="00C573AF" w:rsidP="00597B09">
      <w:pPr>
        <w:spacing w:line="360" w:lineRule="auto"/>
        <w:rPr>
          <w:rFonts w:ascii="Arial" w:hAnsi="Arial" w:cs="Arial"/>
          <w:sz w:val="22"/>
          <w:szCs w:val="22"/>
          <w:lang w:val="es-ES"/>
        </w:rPr>
      </w:pPr>
      <w:r w:rsidRPr="00651AD3">
        <w:rPr>
          <w:rFonts w:ascii="Arial" w:hAnsi="Arial" w:cs="Arial"/>
          <w:sz w:val="22"/>
          <w:szCs w:val="22"/>
          <w:lang w:val="es-ES"/>
        </w:rPr>
        <w:lastRenderedPageBreak/>
        <w:t>«Nuestro objetivo es llevar a cabo la producción industrial de puertas y portones en nuestra planta de Großzöberitz de la forma más eficiente y sostenible posible, desde una producción que ahorre recursos y la generación de nuestra propia electricidad hasta procesos logísticos fluidos y sin emisiones. Y nuestro socio Clark también contribuye de manera importante a ello», explica Peter Handrich.</w:t>
      </w:r>
    </w:p>
    <w:p w14:paraId="10784AF8" w14:textId="77777777" w:rsidR="00C573AF" w:rsidRPr="00651AD3" w:rsidRDefault="00C573AF" w:rsidP="00597B09">
      <w:pPr>
        <w:spacing w:line="360" w:lineRule="auto"/>
        <w:rPr>
          <w:rFonts w:ascii="Arial" w:hAnsi="Arial" w:cs="Arial"/>
          <w:sz w:val="22"/>
          <w:szCs w:val="22"/>
          <w:lang w:val="es-ES"/>
        </w:rPr>
      </w:pPr>
    </w:p>
    <w:p w14:paraId="26406F63" w14:textId="0CB4E43F" w:rsidR="007A7404" w:rsidRPr="00651AD3" w:rsidRDefault="00B875EC" w:rsidP="00597B09">
      <w:pPr>
        <w:spacing w:line="360" w:lineRule="auto"/>
        <w:rPr>
          <w:rFonts w:ascii="Arial" w:hAnsi="Arial" w:cs="Arial"/>
          <w:sz w:val="22"/>
          <w:szCs w:val="22"/>
          <w:lang w:val="es-ES"/>
        </w:rPr>
      </w:pPr>
      <w:r>
        <w:rPr>
          <w:rFonts w:ascii="Arial" w:hAnsi="Arial" w:cs="Arial"/>
          <w:sz w:val="22"/>
          <w:szCs w:val="22"/>
          <w:lang w:val="es-ES"/>
        </w:rPr>
        <w:t>9</w:t>
      </w:r>
      <w:r w:rsidR="00F3167F" w:rsidRPr="00651AD3">
        <w:rPr>
          <w:rFonts w:ascii="Arial" w:hAnsi="Arial" w:cs="Arial"/>
          <w:sz w:val="22"/>
          <w:szCs w:val="22"/>
          <w:lang w:val="es-ES"/>
        </w:rPr>
        <w:t>.</w:t>
      </w:r>
      <w:r>
        <w:rPr>
          <w:rFonts w:ascii="Arial" w:hAnsi="Arial" w:cs="Arial"/>
          <w:sz w:val="22"/>
          <w:szCs w:val="22"/>
          <w:lang w:val="es-ES"/>
        </w:rPr>
        <w:t>661</w:t>
      </w:r>
      <w:r w:rsidR="00937FE2" w:rsidRPr="00651AD3">
        <w:rPr>
          <w:rFonts w:ascii="Arial" w:hAnsi="Arial" w:cs="Arial"/>
          <w:sz w:val="22"/>
          <w:szCs w:val="22"/>
          <w:lang w:val="es-ES"/>
        </w:rPr>
        <w:t xml:space="preserve"> </w:t>
      </w:r>
      <w:r w:rsidR="00A47BC8" w:rsidRPr="00651AD3">
        <w:rPr>
          <w:rFonts w:ascii="Arial" w:hAnsi="Arial" w:cs="Arial"/>
          <w:sz w:val="22"/>
          <w:szCs w:val="22"/>
          <w:lang w:val="es-ES"/>
        </w:rPr>
        <w:t>caracteres incluyendo espacios</w:t>
      </w:r>
    </w:p>
    <w:p w14:paraId="095CBA58" w14:textId="77777777" w:rsidR="003B79F3" w:rsidRPr="00651AD3" w:rsidRDefault="003B79F3" w:rsidP="009A47BC">
      <w:pPr>
        <w:rPr>
          <w:rFonts w:ascii="Arial" w:hAnsi="Arial" w:cs="Arial"/>
          <w:sz w:val="22"/>
          <w:szCs w:val="22"/>
          <w:lang w:val="es-ES"/>
        </w:rPr>
      </w:pPr>
    </w:p>
    <w:p w14:paraId="1EED05B0" w14:textId="77777777" w:rsidR="009A47BC" w:rsidRPr="00651AD3" w:rsidRDefault="009A47BC" w:rsidP="009A47BC">
      <w:pPr>
        <w:rPr>
          <w:rFonts w:ascii="Arial" w:hAnsi="Arial" w:cs="Arial"/>
          <w:sz w:val="22"/>
          <w:szCs w:val="22"/>
          <w:lang w:val="es-ES"/>
        </w:rPr>
      </w:pPr>
    </w:p>
    <w:p w14:paraId="149F330C" w14:textId="77777777" w:rsidR="00557E8A" w:rsidRPr="00651AD3" w:rsidRDefault="00557E8A" w:rsidP="00557E8A">
      <w:pPr>
        <w:pStyle w:val="Default"/>
        <w:spacing w:after="120"/>
        <w:rPr>
          <w:b/>
          <w:bCs/>
          <w:sz w:val="22"/>
          <w:szCs w:val="22"/>
          <w:lang w:val="es-ES"/>
        </w:rPr>
      </w:pPr>
      <w:r w:rsidRPr="00651AD3">
        <w:rPr>
          <w:b/>
          <w:bCs/>
          <w:sz w:val="22"/>
          <w:szCs w:val="22"/>
          <w:lang w:val="es-ES"/>
        </w:rPr>
        <w:t xml:space="preserve">CLARK Material </w:t>
      </w:r>
      <w:proofErr w:type="spellStart"/>
      <w:r w:rsidRPr="00651AD3">
        <w:rPr>
          <w:b/>
          <w:bCs/>
          <w:sz w:val="22"/>
          <w:szCs w:val="22"/>
          <w:lang w:val="es-ES"/>
        </w:rPr>
        <w:t>Handling</w:t>
      </w:r>
      <w:proofErr w:type="spellEnd"/>
      <w:r w:rsidRPr="00651AD3">
        <w:rPr>
          <w:b/>
          <w:bCs/>
          <w:sz w:val="22"/>
          <w:szCs w:val="22"/>
          <w:lang w:val="es-ES"/>
        </w:rPr>
        <w:t xml:space="preserve"> International </w:t>
      </w:r>
    </w:p>
    <w:p w14:paraId="5E4CE1C4" w14:textId="77777777" w:rsidR="00557E8A" w:rsidRPr="00651AD3" w:rsidRDefault="00557E8A" w:rsidP="00557E8A">
      <w:pPr>
        <w:pStyle w:val="Default"/>
        <w:jc w:val="both"/>
        <w:rPr>
          <w:rStyle w:val="hps"/>
          <w:sz w:val="22"/>
          <w:szCs w:val="22"/>
          <w:lang w:val="es-ES"/>
        </w:rPr>
      </w:pPr>
      <w:r w:rsidRPr="00651AD3">
        <w:rPr>
          <w:rStyle w:val="hps"/>
          <w:sz w:val="22"/>
          <w:szCs w:val="22"/>
          <w:lang w:val="es-ES"/>
        </w:rPr>
        <w:t xml:space="preserve">Desde la invención de la carretilla elevadora en 1917 por Eugene Clark en Buchanan, Michigan, CLARK ha sido líder mundial del mercado de carretillas industriales. Con más de 100 años de experiencia en el sector y más de 1,4 millones de carretillas elevadoras vendidas en todo el mundo, la marca CLARK, que se enorgullece de sus raíces en los Estados Unidos de América, es sinónimo de un diseño de producto moderno y robusto, una tecnología avanzada y sofisticada y un excelente servicio al cliente. Desde 2003, Clark ofrece una completa cartera de productos compuesta por carretillas elevadoras con motores eléctricos o de combustión y capacidades de carga de 1,5 a 8 toneladas, carretillas retráctiles, carretillas de almacén, tractores de arrastre y una amplia gama de servicios. Cuatro sedes en todo el mundo gestionan el negocio operativo. La empresa fabrica conforme a las normas de calidad europeas en plantas de Corea, </w:t>
      </w:r>
      <w:proofErr w:type="gramStart"/>
      <w:r w:rsidRPr="00651AD3">
        <w:rPr>
          <w:rStyle w:val="hps"/>
          <w:sz w:val="22"/>
          <w:szCs w:val="22"/>
          <w:lang w:val="es-ES"/>
        </w:rPr>
        <w:t>EE.UU.</w:t>
      </w:r>
      <w:proofErr w:type="gramEnd"/>
      <w:r w:rsidRPr="00651AD3">
        <w:rPr>
          <w:rStyle w:val="hps"/>
          <w:sz w:val="22"/>
          <w:szCs w:val="22"/>
          <w:lang w:val="es-ES"/>
        </w:rPr>
        <w:t xml:space="preserve">, Vietnam y China. CLARK </w:t>
      </w:r>
      <w:proofErr w:type="spellStart"/>
      <w:r w:rsidRPr="00651AD3">
        <w:rPr>
          <w:rStyle w:val="hps"/>
          <w:sz w:val="22"/>
          <w:szCs w:val="22"/>
          <w:lang w:val="es-ES"/>
        </w:rPr>
        <w:t>Europe</w:t>
      </w:r>
      <w:proofErr w:type="spellEnd"/>
      <w:r w:rsidRPr="00651AD3">
        <w:rPr>
          <w:rStyle w:val="hps"/>
          <w:sz w:val="22"/>
          <w:szCs w:val="22"/>
          <w:lang w:val="es-ES"/>
        </w:rPr>
        <w:t xml:space="preserve"> GmbH, con sede en Duisburgo (Alemania), es una de las cuatro filiales de CLARK y presta servicio a las regiones de Europa, Oriente Medio y África con unos 180 concesionarios CLARK en 60 países.</w:t>
      </w:r>
    </w:p>
    <w:p w14:paraId="467DF5AB" w14:textId="77777777" w:rsidR="00557E8A" w:rsidRPr="00651AD3" w:rsidRDefault="00557E8A" w:rsidP="00557E8A">
      <w:pPr>
        <w:pStyle w:val="Default"/>
        <w:rPr>
          <w:rStyle w:val="hps"/>
          <w:sz w:val="22"/>
          <w:szCs w:val="22"/>
          <w:lang w:val="es-ES"/>
        </w:rPr>
      </w:pPr>
    </w:p>
    <w:p w14:paraId="69467650" w14:textId="327BDA17" w:rsidR="00557E8A" w:rsidRPr="00651AD3" w:rsidRDefault="00557E8A" w:rsidP="00557E8A">
      <w:pPr>
        <w:rPr>
          <w:rStyle w:val="hps"/>
          <w:rFonts w:ascii="Arial" w:hAnsi="Arial" w:cs="Arial"/>
          <w:sz w:val="22"/>
          <w:szCs w:val="22"/>
          <w:lang w:val="es-ES"/>
        </w:rPr>
      </w:pPr>
      <w:r w:rsidRPr="00651AD3">
        <w:rPr>
          <w:rStyle w:val="hps"/>
          <w:rFonts w:ascii="Arial" w:hAnsi="Arial" w:cs="Arial"/>
          <w:sz w:val="22"/>
          <w:szCs w:val="22"/>
          <w:lang w:val="es-ES"/>
        </w:rPr>
        <w:t xml:space="preserve">También puede visitar el sitio web de CLARK en </w:t>
      </w:r>
      <w:hyperlink w:history="1">
        <w:hyperlink r:id="rId8" w:history="1">
          <w:r w:rsidRPr="00651AD3">
            <w:rPr>
              <w:rStyle w:val="Hyperlink"/>
              <w:rFonts w:ascii="Arial" w:hAnsi="Arial" w:cs="Arial"/>
              <w:sz w:val="22"/>
              <w:szCs w:val="22"/>
              <w:lang w:val="es-ES"/>
            </w:rPr>
            <w:t>www.clarkmheu.com</w:t>
          </w:r>
        </w:hyperlink>
      </w:hyperlink>
      <w:r w:rsidRPr="00651AD3">
        <w:rPr>
          <w:rFonts w:ascii="Arial" w:hAnsi="Arial" w:cs="Arial"/>
          <w:sz w:val="22"/>
          <w:szCs w:val="22"/>
          <w:lang w:val="es-ES"/>
        </w:rPr>
        <w:t xml:space="preserve"> o conocernos a través de Facebook en </w:t>
      </w:r>
      <w:hyperlink r:id="rId9" w:history="1">
        <w:r w:rsidRPr="00651AD3">
          <w:rPr>
            <w:rStyle w:val="Hyperlink"/>
            <w:rFonts w:ascii="Arial" w:hAnsi="Arial" w:cs="Arial"/>
            <w:sz w:val="22"/>
            <w:szCs w:val="22"/>
            <w:lang w:val="es-ES"/>
          </w:rPr>
          <w:t>www.facebook.com/CLARK.the.forklift</w:t>
        </w:r>
      </w:hyperlink>
      <w:r w:rsidRPr="00651AD3">
        <w:rPr>
          <w:rFonts w:ascii="Arial" w:hAnsi="Arial" w:cs="Arial"/>
          <w:sz w:val="22"/>
          <w:szCs w:val="22"/>
          <w:lang w:val="es-ES"/>
        </w:rPr>
        <w:t>.</w:t>
      </w:r>
    </w:p>
    <w:p w14:paraId="4F35C90E" w14:textId="77777777" w:rsidR="00557E8A" w:rsidRPr="00651AD3" w:rsidRDefault="00557E8A" w:rsidP="00557E8A">
      <w:pPr>
        <w:pStyle w:val="Default"/>
        <w:rPr>
          <w:sz w:val="22"/>
          <w:szCs w:val="22"/>
          <w:lang w:val="es-ES"/>
        </w:rPr>
      </w:pPr>
    </w:p>
    <w:p w14:paraId="5D6F10CD" w14:textId="77777777" w:rsidR="00557E8A" w:rsidRPr="00651AD3" w:rsidRDefault="00557E8A" w:rsidP="00557E8A">
      <w:pPr>
        <w:rPr>
          <w:rStyle w:val="hps"/>
          <w:rFonts w:ascii="Arial" w:hAnsi="Arial" w:cs="Arial"/>
          <w:sz w:val="22"/>
          <w:szCs w:val="22"/>
          <w:lang w:val="es-ES"/>
        </w:rPr>
      </w:pPr>
    </w:p>
    <w:p w14:paraId="08E465D6" w14:textId="77777777" w:rsidR="00557E8A" w:rsidRPr="00651AD3" w:rsidRDefault="00557E8A" w:rsidP="00557E8A">
      <w:pPr>
        <w:rPr>
          <w:rStyle w:val="hps"/>
          <w:rFonts w:ascii="Arial" w:hAnsi="Arial" w:cs="Arial"/>
          <w:b/>
          <w:sz w:val="22"/>
          <w:szCs w:val="22"/>
          <w:lang w:val="es-ES"/>
        </w:rPr>
      </w:pPr>
      <w:r w:rsidRPr="00651AD3">
        <w:rPr>
          <w:rStyle w:val="hps"/>
          <w:rFonts w:ascii="Arial" w:hAnsi="Arial"/>
          <w:b/>
          <w:sz w:val="22"/>
          <w:lang w:val="es-ES"/>
        </w:rPr>
        <w:t>Contacto de prensa:</w:t>
      </w:r>
    </w:p>
    <w:p w14:paraId="3D2382A8" w14:textId="77777777" w:rsidR="00557E8A" w:rsidRPr="00651AD3" w:rsidRDefault="00557E8A" w:rsidP="00557E8A">
      <w:pPr>
        <w:rPr>
          <w:rStyle w:val="hps"/>
          <w:rFonts w:ascii="Arial" w:hAnsi="Arial" w:cs="Arial"/>
          <w:sz w:val="22"/>
          <w:szCs w:val="22"/>
          <w:lang w:val="es-ES"/>
        </w:rPr>
      </w:pPr>
      <w:r w:rsidRPr="00651AD3">
        <w:rPr>
          <w:rStyle w:val="hps"/>
          <w:rFonts w:ascii="Arial" w:hAnsi="Arial"/>
          <w:sz w:val="22"/>
          <w:lang w:val="es-ES"/>
        </w:rPr>
        <w:t xml:space="preserve">CLARK </w:t>
      </w:r>
      <w:proofErr w:type="spellStart"/>
      <w:r w:rsidRPr="00651AD3">
        <w:rPr>
          <w:rStyle w:val="hps"/>
          <w:rFonts w:ascii="Arial" w:hAnsi="Arial"/>
          <w:sz w:val="22"/>
          <w:lang w:val="es-ES"/>
        </w:rPr>
        <w:t>Europe</w:t>
      </w:r>
      <w:proofErr w:type="spellEnd"/>
      <w:r w:rsidRPr="00651AD3">
        <w:rPr>
          <w:rStyle w:val="hps"/>
          <w:rFonts w:ascii="Arial" w:hAnsi="Arial"/>
          <w:sz w:val="22"/>
          <w:lang w:val="es-ES"/>
        </w:rPr>
        <w:t xml:space="preserve"> GmbH</w:t>
      </w:r>
    </w:p>
    <w:p w14:paraId="16583E8D" w14:textId="77777777" w:rsidR="00557E8A" w:rsidRPr="00651AD3" w:rsidRDefault="00557E8A" w:rsidP="00557E8A">
      <w:pPr>
        <w:rPr>
          <w:rStyle w:val="hps"/>
          <w:rFonts w:ascii="Arial" w:hAnsi="Arial" w:cs="Arial"/>
          <w:sz w:val="22"/>
          <w:szCs w:val="22"/>
          <w:lang w:val="es-ES"/>
        </w:rPr>
      </w:pPr>
      <w:r w:rsidRPr="00651AD3">
        <w:rPr>
          <w:rStyle w:val="hps"/>
          <w:rFonts w:ascii="Arial" w:hAnsi="Arial"/>
          <w:sz w:val="22"/>
          <w:lang w:val="es-ES"/>
        </w:rPr>
        <w:t>Sabine Barde</w:t>
      </w:r>
    </w:p>
    <w:p w14:paraId="526460B1" w14:textId="77777777" w:rsidR="00557E8A" w:rsidRPr="00651AD3" w:rsidRDefault="00557E8A" w:rsidP="00557E8A">
      <w:pPr>
        <w:rPr>
          <w:rStyle w:val="hps"/>
          <w:rFonts w:ascii="Arial" w:hAnsi="Arial" w:cs="Arial"/>
          <w:sz w:val="22"/>
          <w:szCs w:val="22"/>
          <w:lang w:val="es-ES"/>
        </w:rPr>
      </w:pPr>
      <w:r w:rsidRPr="00651AD3">
        <w:rPr>
          <w:rStyle w:val="hps"/>
          <w:rFonts w:ascii="Arial" w:hAnsi="Arial"/>
          <w:sz w:val="22"/>
          <w:lang w:val="es-ES"/>
        </w:rPr>
        <w:t xml:space="preserve">Directora de Comunicación Corporativa </w:t>
      </w:r>
    </w:p>
    <w:p w14:paraId="6FDE4C5A" w14:textId="77777777" w:rsidR="00557E8A" w:rsidRPr="00651AD3" w:rsidRDefault="00557E8A" w:rsidP="00557E8A">
      <w:pPr>
        <w:rPr>
          <w:rStyle w:val="hps"/>
          <w:rFonts w:ascii="Arial" w:hAnsi="Arial" w:cs="Arial"/>
          <w:sz w:val="22"/>
          <w:szCs w:val="22"/>
          <w:lang w:val="es-ES"/>
        </w:rPr>
      </w:pPr>
      <w:r w:rsidRPr="00651AD3">
        <w:rPr>
          <w:rStyle w:val="hps"/>
          <w:rFonts w:ascii="Arial" w:hAnsi="Arial"/>
          <w:sz w:val="22"/>
          <w:lang w:val="es-ES"/>
        </w:rPr>
        <w:t>Dr.-Alfred-</w:t>
      </w:r>
      <w:proofErr w:type="spellStart"/>
      <w:r w:rsidRPr="00651AD3">
        <w:rPr>
          <w:rStyle w:val="hps"/>
          <w:rFonts w:ascii="Arial" w:hAnsi="Arial"/>
          <w:sz w:val="22"/>
          <w:lang w:val="es-ES"/>
        </w:rPr>
        <w:t>Herrhausen</w:t>
      </w:r>
      <w:proofErr w:type="spellEnd"/>
      <w:r w:rsidRPr="00651AD3">
        <w:rPr>
          <w:rStyle w:val="hps"/>
          <w:rFonts w:ascii="Arial" w:hAnsi="Arial"/>
          <w:sz w:val="22"/>
          <w:lang w:val="es-ES"/>
        </w:rPr>
        <w:t>-</w:t>
      </w:r>
      <w:proofErr w:type="spellStart"/>
      <w:r w:rsidRPr="00651AD3">
        <w:rPr>
          <w:rStyle w:val="hps"/>
          <w:rFonts w:ascii="Arial" w:hAnsi="Arial"/>
          <w:sz w:val="22"/>
          <w:lang w:val="es-ES"/>
        </w:rPr>
        <w:t>Allee</w:t>
      </w:r>
      <w:proofErr w:type="spellEnd"/>
      <w:r w:rsidRPr="00651AD3">
        <w:rPr>
          <w:rStyle w:val="hps"/>
          <w:rFonts w:ascii="Arial" w:hAnsi="Arial"/>
          <w:sz w:val="22"/>
          <w:lang w:val="es-ES"/>
        </w:rPr>
        <w:t xml:space="preserve"> 33 </w:t>
      </w:r>
    </w:p>
    <w:p w14:paraId="3E2401AC" w14:textId="77777777" w:rsidR="00557E8A" w:rsidRPr="00651AD3" w:rsidRDefault="00557E8A" w:rsidP="00557E8A">
      <w:pPr>
        <w:rPr>
          <w:rStyle w:val="hps"/>
          <w:rFonts w:ascii="Arial" w:hAnsi="Arial" w:cs="Arial"/>
          <w:sz w:val="22"/>
          <w:szCs w:val="22"/>
          <w:lang w:val="es-ES"/>
        </w:rPr>
      </w:pPr>
      <w:r w:rsidRPr="00651AD3">
        <w:rPr>
          <w:rStyle w:val="hps"/>
          <w:rFonts w:ascii="Arial" w:hAnsi="Arial"/>
          <w:sz w:val="22"/>
          <w:lang w:val="es-ES"/>
        </w:rPr>
        <w:t>47228 Duisburgo</w:t>
      </w:r>
    </w:p>
    <w:p w14:paraId="0660E965" w14:textId="77777777" w:rsidR="00557E8A" w:rsidRPr="00651AD3" w:rsidRDefault="00557E8A" w:rsidP="00557E8A">
      <w:pPr>
        <w:rPr>
          <w:rStyle w:val="hps"/>
          <w:rFonts w:ascii="Arial" w:hAnsi="Arial" w:cs="Arial"/>
          <w:sz w:val="22"/>
          <w:szCs w:val="22"/>
          <w:lang w:val="es-ES"/>
        </w:rPr>
      </w:pPr>
      <w:r w:rsidRPr="00651AD3">
        <w:rPr>
          <w:rStyle w:val="hps"/>
          <w:rFonts w:ascii="Arial" w:hAnsi="Arial" w:cs="Arial"/>
          <w:sz w:val="22"/>
          <w:szCs w:val="22"/>
          <w:lang w:val="es-ES"/>
        </w:rPr>
        <w:t xml:space="preserve">Mobile: </w:t>
      </w:r>
      <w:r w:rsidRPr="00651AD3">
        <w:rPr>
          <w:rStyle w:val="hps"/>
          <w:rFonts w:ascii="Arial" w:hAnsi="Arial" w:cs="Arial"/>
          <w:sz w:val="20"/>
          <w:szCs w:val="20"/>
          <w:lang w:val="es-ES"/>
        </w:rPr>
        <w:t>+49 (0) 179 7488770</w:t>
      </w:r>
    </w:p>
    <w:p w14:paraId="4EE68D39" w14:textId="77777777" w:rsidR="00557E8A" w:rsidRPr="00651AD3" w:rsidRDefault="00557E8A" w:rsidP="00557E8A">
      <w:pPr>
        <w:rPr>
          <w:rStyle w:val="hps"/>
          <w:rFonts w:ascii="Arial" w:hAnsi="Arial" w:cs="Arial"/>
          <w:sz w:val="22"/>
          <w:szCs w:val="22"/>
          <w:lang w:val="es-ES"/>
        </w:rPr>
      </w:pPr>
      <w:r w:rsidRPr="00651AD3">
        <w:rPr>
          <w:rStyle w:val="hps"/>
          <w:rFonts w:ascii="Arial" w:hAnsi="Arial"/>
          <w:sz w:val="22"/>
          <w:lang w:val="es-ES"/>
        </w:rPr>
        <w:t>Correo electrónico: sabinebarde@clarkmheu.com</w:t>
      </w:r>
    </w:p>
    <w:p w14:paraId="59E87A83" w14:textId="7DC4B31F" w:rsidR="007F36A9" w:rsidRPr="00793B23" w:rsidRDefault="00557E8A" w:rsidP="00557E8A">
      <w:pPr>
        <w:pStyle w:val="Default"/>
        <w:rPr>
          <w:sz w:val="22"/>
          <w:szCs w:val="22"/>
          <w:lang w:val="es-ES"/>
        </w:rPr>
      </w:pPr>
      <w:hyperlink r:id="rId10" w:history="1">
        <w:r w:rsidRPr="00651AD3">
          <w:rPr>
            <w:rStyle w:val="Hyperlink"/>
            <w:color w:val="000000"/>
            <w:sz w:val="22"/>
            <w:u w:val="none"/>
            <w:lang w:val="es-ES"/>
          </w:rPr>
          <w:t>www.clarkmheu.com</w:t>
        </w:r>
      </w:hyperlink>
    </w:p>
    <w:sectPr w:rsidR="007F36A9" w:rsidRPr="00793B23"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13E0" w14:textId="77777777" w:rsidR="00532315" w:rsidRDefault="00532315" w:rsidP="001A30E8">
      <w:r>
        <w:separator/>
      </w:r>
    </w:p>
  </w:endnote>
  <w:endnote w:type="continuationSeparator" w:id="0">
    <w:p w14:paraId="09A55E85" w14:textId="77777777" w:rsidR="00532315" w:rsidRDefault="00532315" w:rsidP="001A30E8">
      <w:r>
        <w:continuationSeparator/>
      </w:r>
    </w:p>
  </w:endnote>
  <w:endnote w:type="continuationNotice" w:id="1">
    <w:p w14:paraId="1759BD3E" w14:textId="77777777" w:rsidR="00532315" w:rsidRDefault="00532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25B9ABB0" w:rsidR="009511CA" w:rsidRPr="001B1947" w:rsidRDefault="00793B23" w:rsidP="00ED5D83">
    <w:pPr>
      <w:pStyle w:val="Fuzeile"/>
      <w:jc w:val="center"/>
      <w:rPr>
        <w:rFonts w:ascii="Arial" w:hAnsi="Arial" w:cs="Arial"/>
        <w:sz w:val="22"/>
        <w:szCs w:val="22"/>
        <w:lang w:val="de-DE"/>
      </w:rPr>
    </w:pPr>
    <w:r>
      <w:rPr>
        <w:rFonts w:ascii="Arial" w:hAnsi="Arial"/>
        <w:sz w:val="22"/>
      </w:rPr>
      <w:t>Página</w:t>
    </w:r>
    <w:r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PAGE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4</w:t>
    </w:r>
    <w:r w:rsidR="009511CA" w:rsidRPr="001B1947">
      <w:rPr>
        <w:rFonts w:ascii="Arial" w:hAnsi="Arial" w:cs="Arial"/>
        <w:sz w:val="22"/>
        <w:szCs w:val="22"/>
        <w:lang w:val="de-DE"/>
      </w:rPr>
      <w:fldChar w:fldCharType="end"/>
    </w:r>
    <w:r w:rsidR="009511CA" w:rsidRPr="001B1947">
      <w:rPr>
        <w:rFonts w:ascii="Arial" w:hAnsi="Arial" w:cs="Arial"/>
        <w:sz w:val="22"/>
        <w:szCs w:val="22"/>
        <w:lang w:val="de-DE"/>
      </w:rPr>
      <w:t xml:space="preserve"> </w:t>
    </w:r>
    <w:r>
      <w:rPr>
        <w:rFonts w:ascii="Arial" w:hAnsi="Arial" w:cs="Arial"/>
        <w:sz w:val="22"/>
        <w:szCs w:val="22"/>
        <w:lang w:val="de-DE"/>
      </w:rPr>
      <w:t>de</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NUMPAGES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5</w:t>
    </w:r>
    <w:r w:rsidR="009511CA"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49FC" w14:textId="77777777" w:rsidR="00532315" w:rsidRDefault="00532315" w:rsidP="001A30E8">
      <w:r>
        <w:separator/>
      </w:r>
    </w:p>
  </w:footnote>
  <w:footnote w:type="continuationSeparator" w:id="0">
    <w:p w14:paraId="5C788B68" w14:textId="77777777" w:rsidR="00532315" w:rsidRDefault="00532315" w:rsidP="001A30E8">
      <w:r>
        <w:continuationSeparator/>
      </w:r>
    </w:p>
  </w:footnote>
  <w:footnote w:type="continuationNotice" w:id="1">
    <w:p w14:paraId="7F280E09" w14:textId="77777777" w:rsidR="00532315" w:rsidRDefault="00532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47254DF0" w:rsidR="009511CA" w:rsidRPr="007F36A9" w:rsidRDefault="00793B23" w:rsidP="007F36A9">
                          <w:pPr>
                            <w:rPr>
                              <w:rFonts w:ascii="Arial" w:hAnsi="Arial" w:cs="Arial"/>
                              <w:b/>
                              <w:sz w:val="48"/>
                              <w:szCs w:val="48"/>
                            </w:rPr>
                          </w:pPr>
                          <w:proofErr w:type="spellStart"/>
                          <w:r w:rsidRPr="00793B23">
                            <w:rPr>
                              <w:rFonts w:ascii="Arial" w:hAnsi="Arial" w:cs="Arial"/>
                              <w:b/>
                              <w:sz w:val="48"/>
                              <w:szCs w:val="48"/>
                            </w:rPr>
                            <w:t>Informe</w:t>
                          </w:r>
                          <w:proofErr w:type="spellEnd"/>
                          <w:r w:rsidRPr="00793B23">
                            <w:rPr>
                              <w:rFonts w:ascii="Arial" w:hAnsi="Arial" w:cs="Arial"/>
                              <w:b/>
                              <w:sz w:val="48"/>
                              <w:szCs w:val="48"/>
                            </w:rPr>
                            <w:t xml:space="preserve"> del </w:t>
                          </w:r>
                          <w:proofErr w:type="spellStart"/>
                          <w:r w:rsidRPr="00793B23">
                            <w:rPr>
                              <w:rFonts w:ascii="Arial" w:hAnsi="Arial" w:cs="Arial"/>
                              <w:b/>
                              <w:sz w:val="48"/>
                              <w:szCs w:val="48"/>
                            </w:rPr>
                            <w:t>usuario</w:t>
                          </w:r>
                          <w:proofErr w:type="spellEnd"/>
                        </w:p>
                        <w:p w14:paraId="466FB87B" w14:textId="77777777" w:rsidR="009511CA" w:rsidRDefault="009511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47254DF0" w:rsidR="009511CA" w:rsidRPr="007F36A9" w:rsidRDefault="00793B23" w:rsidP="007F36A9">
                    <w:pPr>
                      <w:rPr>
                        <w:rFonts w:ascii="Arial" w:hAnsi="Arial" w:cs="Arial"/>
                        <w:b/>
                        <w:sz w:val="48"/>
                        <w:szCs w:val="48"/>
                      </w:rPr>
                    </w:pPr>
                    <w:proofErr w:type="spellStart"/>
                    <w:r w:rsidRPr="00793B23">
                      <w:rPr>
                        <w:rFonts w:ascii="Arial" w:hAnsi="Arial" w:cs="Arial"/>
                        <w:b/>
                        <w:sz w:val="48"/>
                        <w:szCs w:val="48"/>
                      </w:rPr>
                      <w:t>Informe</w:t>
                    </w:r>
                    <w:proofErr w:type="spellEnd"/>
                    <w:r w:rsidRPr="00793B23">
                      <w:rPr>
                        <w:rFonts w:ascii="Arial" w:hAnsi="Arial" w:cs="Arial"/>
                        <w:b/>
                        <w:sz w:val="48"/>
                        <w:szCs w:val="48"/>
                      </w:rPr>
                      <w:t xml:space="preserve"> del </w:t>
                    </w:r>
                    <w:proofErr w:type="spellStart"/>
                    <w:r w:rsidRPr="00793B23">
                      <w:rPr>
                        <w:rFonts w:ascii="Arial" w:hAnsi="Arial" w:cs="Arial"/>
                        <w:b/>
                        <w:sz w:val="48"/>
                        <w:szCs w:val="48"/>
                      </w:rPr>
                      <w:t>usuario</w:t>
                    </w:r>
                    <w:proofErr w:type="spellEnd"/>
                  </w:p>
                  <w:p w14:paraId="466FB87B" w14:textId="77777777" w:rsidR="009511CA" w:rsidRDefault="009511CA"/>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82F"/>
    <w:rsid w:val="000114C1"/>
    <w:rsid w:val="0001286B"/>
    <w:rsid w:val="00013D5D"/>
    <w:rsid w:val="0001503A"/>
    <w:rsid w:val="0001581B"/>
    <w:rsid w:val="00015898"/>
    <w:rsid w:val="000162F3"/>
    <w:rsid w:val="00020AF1"/>
    <w:rsid w:val="00022AA0"/>
    <w:rsid w:val="00023E1C"/>
    <w:rsid w:val="00024B32"/>
    <w:rsid w:val="000342A3"/>
    <w:rsid w:val="00034635"/>
    <w:rsid w:val="00034FDA"/>
    <w:rsid w:val="0004031A"/>
    <w:rsid w:val="0004060F"/>
    <w:rsid w:val="00040CB9"/>
    <w:rsid w:val="00043834"/>
    <w:rsid w:val="0004730A"/>
    <w:rsid w:val="00047609"/>
    <w:rsid w:val="000504AE"/>
    <w:rsid w:val="00052168"/>
    <w:rsid w:val="00052ABB"/>
    <w:rsid w:val="00056EDF"/>
    <w:rsid w:val="00060776"/>
    <w:rsid w:val="00061DDE"/>
    <w:rsid w:val="00062F83"/>
    <w:rsid w:val="00062F8E"/>
    <w:rsid w:val="000635D5"/>
    <w:rsid w:val="0006473C"/>
    <w:rsid w:val="00064E46"/>
    <w:rsid w:val="0006779B"/>
    <w:rsid w:val="00067E7D"/>
    <w:rsid w:val="000705BF"/>
    <w:rsid w:val="0007326B"/>
    <w:rsid w:val="00073A69"/>
    <w:rsid w:val="00074125"/>
    <w:rsid w:val="0007452F"/>
    <w:rsid w:val="0007555B"/>
    <w:rsid w:val="000778CA"/>
    <w:rsid w:val="00077A03"/>
    <w:rsid w:val="00081C12"/>
    <w:rsid w:val="0008322D"/>
    <w:rsid w:val="00083630"/>
    <w:rsid w:val="000839F0"/>
    <w:rsid w:val="00085DE6"/>
    <w:rsid w:val="00085EF7"/>
    <w:rsid w:val="00087FB3"/>
    <w:rsid w:val="0009027F"/>
    <w:rsid w:val="00093FF1"/>
    <w:rsid w:val="000959CD"/>
    <w:rsid w:val="00097DA7"/>
    <w:rsid w:val="000A145D"/>
    <w:rsid w:val="000A17A7"/>
    <w:rsid w:val="000A22D0"/>
    <w:rsid w:val="000A2C6B"/>
    <w:rsid w:val="000A3C75"/>
    <w:rsid w:val="000A3FB8"/>
    <w:rsid w:val="000A504E"/>
    <w:rsid w:val="000A54DC"/>
    <w:rsid w:val="000A6828"/>
    <w:rsid w:val="000B21B9"/>
    <w:rsid w:val="000B22C3"/>
    <w:rsid w:val="000B30A8"/>
    <w:rsid w:val="000B3188"/>
    <w:rsid w:val="000B32ED"/>
    <w:rsid w:val="000B3F08"/>
    <w:rsid w:val="000B5A97"/>
    <w:rsid w:val="000C5504"/>
    <w:rsid w:val="000C566B"/>
    <w:rsid w:val="000C5A89"/>
    <w:rsid w:val="000C765F"/>
    <w:rsid w:val="000C7F72"/>
    <w:rsid w:val="000D0AC7"/>
    <w:rsid w:val="000D2587"/>
    <w:rsid w:val="000D3CF0"/>
    <w:rsid w:val="000D5E32"/>
    <w:rsid w:val="000E025E"/>
    <w:rsid w:val="000E18E2"/>
    <w:rsid w:val="000E2502"/>
    <w:rsid w:val="000E3200"/>
    <w:rsid w:val="000E7E47"/>
    <w:rsid w:val="000F363B"/>
    <w:rsid w:val="000F5C95"/>
    <w:rsid w:val="001026ED"/>
    <w:rsid w:val="00102DF8"/>
    <w:rsid w:val="0010511F"/>
    <w:rsid w:val="00105292"/>
    <w:rsid w:val="00105990"/>
    <w:rsid w:val="00105C83"/>
    <w:rsid w:val="0010693C"/>
    <w:rsid w:val="00112402"/>
    <w:rsid w:val="00114F5D"/>
    <w:rsid w:val="00115CA9"/>
    <w:rsid w:val="00116745"/>
    <w:rsid w:val="00120395"/>
    <w:rsid w:val="00123AD1"/>
    <w:rsid w:val="00123DCC"/>
    <w:rsid w:val="001244A0"/>
    <w:rsid w:val="00124505"/>
    <w:rsid w:val="00124A33"/>
    <w:rsid w:val="00125A52"/>
    <w:rsid w:val="00126420"/>
    <w:rsid w:val="001328A2"/>
    <w:rsid w:val="00133910"/>
    <w:rsid w:val="00133D14"/>
    <w:rsid w:val="00135BDE"/>
    <w:rsid w:val="0013631A"/>
    <w:rsid w:val="00136E93"/>
    <w:rsid w:val="001375DF"/>
    <w:rsid w:val="00137698"/>
    <w:rsid w:val="00140A1E"/>
    <w:rsid w:val="00141273"/>
    <w:rsid w:val="001416FD"/>
    <w:rsid w:val="0014268C"/>
    <w:rsid w:val="00142930"/>
    <w:rsid w:val="00143FE3"/>
    <w:rsid w:val="001506BB"/>
    <w:rsid w:val="00150803"/>
    <w:rsid w:val="001510C2"/>
    <w:rsid w:val="0015195B"/>
    <w:rsid w:val="00152978"/>
    <w:rsid w:val="00154219"/>
    <w:rsid w:val="00156E95"/>
    <w:rsid w:val="001576D4"/>
    <w:rsid w:val="0015771A"/>
    <w:rsid w:val="001610C7"/>
    <w:rsid w:val="00161733"/>
    <w:rsid w:val="001621D1"/>
    <w:rsid w:val="001634F6"/>
    <w:rsid w:val="001639E9"/>
    <w:rsid w:val="00163D50"/>
    <w:rsid w:val="0016420A"/>
    <w:rsid w:val="00164288"/>
    <w:rsid w:val="00166F53"/>
    <w:rsid w:val="00173D6F"/>
    <w:rsid w:val="00176ED5"/>
    <w:rsid w:val="00177F33"/>
    <w:rsid w:val="0018016C"/>
    <w:rsid w:val="001806BD"/>
    <w:rsid w:val="00180EE0"/>
    <w:rsid w:val="00181CE5"/>
    <w:rsid w:val="00181F3F"/>
    <w:rsid w:val="00183A79"/>
    <w:rsid w:val="00184A93"/>
    <w:rsid w:val="00184FCF"/>
    <w:rsid w:val="00185E2D"/>
    <w:rsid w:val="00186BAB"/>
    <w:rsid w:val="001871A6"/>
    <w:rsid w:val="00190C29"/>
    <w:rsid w:val="0019103F"/>
    <w:rsid w:val="00192C8C"/>
    <w:rsid w:val="00194A69"/>
    <w:rsid w:val="00194C2D"/>
    <w:rsid w:val="001967F9"/>
    <w:rsid w:val="001A0943"/>
    <w:rsid w:val="001A30E8"/>
    <w:rsid w:val="001A3DFB"/>
    <w:rsid w:val="001A4066"/>
    <w:rsid w:val="001A5369"/>
    <w:rsid w:val="001A55A2"/>
    <w:rsid w:val="001A62B7"/>
    <w:rsid w:val="001B0434"/>
    <w:rsid w:val="001B06FA"/>
    <w:rsid w:val="001B12BE"/>
    <w:rsid w:val="001B1947"/>
    <w:rsid w:val="001B19DE"/>
    <w:rsid w:val="001B1E6D"/>
    <w:rsid w:val="001B22F2"/>
    <w:rsid w:val="001B6E11"/>
    <w:rsid w:val="001C3776"/>
    <w:rsid w:val="001D3046"/>
    <w:rsid w:val="001D5B03"/>
    <w:rsid w:val="001E19A4"/>
    <w:rsid w:val="001E343D"/>
    <w:rsid w:val="001E375D"/>
    <w:rsid w:val="001E3852"/>
    <w:rsid w:val="001E45C9"/>
    <w:rsid w:val="001E62D4"/>
    <w:rsid w:val="001E6E3B"/>
    <w:rsid w:val="001E785B"/>
    <w:rsid w:val="001F1A35"/>
    <w:rsid w:val="001F3690"/>
    <w:rsid w:val="001F796D"/>
    <w:rsid w:val="00200535"/>
    <w:rsid w:val="002059F5"/>
    <w:rsid w:val="002062D3"/>
    <w:rsid w:val="0020653D"/>
    <w:rsid w:val="00206D97"/>
    <w:rsid w:val="00211881"/>
    <w:rsid w:val="00215887"/>
    <w:rsid w:val="002164E2"/>
    <w:rsid w:val="002170EB"/>
    <w:rsid w:val="00217864"/>
    <w:rsid w:val="002203B0"/>
    <w:rsid w:val="00222F89"/>
    <w:rsid w:val="00223868"/>
    <w:rsid w:val="00223C9B"/>
    <w:rsid w:val="00225094"/>
    <w:rsid w:val="002261DF"/>
    <w:rsid w:val="00226BC6"/>
    <w:rsid w:val="00232D53"/>
    <w:rsid w:val="00233157"/>
    <w:rsid w:val="00235A5E"/>
    <w:rsid w:val="00236B95"/>
    <w:rsid w:val="0024130D"/>
    <w:rsid w:val="00241346"/>
    <w:rsid w:val="0024370D"/>
    <w:rsid w:val="00244F43"/>
    <w:rsid w:val="00245770"/>
    <w:rsid w:val="00250192"/>
    <w:rsid w:val="002510BB"/>
    <w:rsid w:val="00252268"/>
    <w:rsid w:val="00253E14"/>
    <w:rsid w:val="00255B90"/>
    <w:rsid w:val="002566D2"/>
    <w:rsid w:val="002569F8"/>
    <w:rsid w:val="00256A36"/>
    <w:rsid w:val="0026047A"/>
    <w:rsid w:val="00260FBB"/>
    <w:rsid w:val="002629E4"/>
    <w:rsid w:val="00265160"/>
    <w:rsid w:val="00265445"/>
    <w:rsid w:val="00266DF3"/>
    <w:rsid w:val="002705C5"/>
    <w:rsid w:val="00274155"/>
    <w:rsid w:val="0027612E"/>
    <w:rsid w:val="00281431"/>
    <w:rsid w:val="00281A58"/>
    <w:rsid w:val="00283000"/>
    <w:rsid w:val="00284F3C"/>
    <w:rsid w:val="00285066"/>
    <w:rsid w:val="00286838"/>
    <w:rsid w:val="00290D74"/>
    <w:rsid w:val="002941DC"/>
    <w:rsid w:val="002949E6"/>
    <w:rsid w:val="0029602E"/>
    <w:rsid w:val="0029618A"/>
    <w:rsid w:val="002A01B8"/>
    <w:rsid w:val="002A06DA"/>
    <w:rsid w:val="002A09C9"/>
    <w:rsid w:val="002A2C97"/>
    <w:rsid w:val="002A2E67"/>
    <w:rsid w:val="002A751B"/>
    <w:rsid w:val="002B2A8E"/>
    <w:rsid w:val="002B3D5F"/>
    <w:rsid w:val="002B40DC"/>
    <w:rsid w:val="002B5AEB"/>
    <w:rsid w:val="002B6D81"/>
    <w:rsid w:val="002B724F"/>
    <w:rsid w:val="002B7986"/>
    <w:rsid w:val="002C092B"/>
    <w:rsid w:val="002C3834"/>
    <w:rsid w:val="002C3EA6"/>
    <w:rsid w:val="002C41DD"/>
    <w:rsid w:val="002C4D01"/>
    <w:rsid w:val="002C7D4F"/>
    <w:rsid w:val="002D22C9"/>
    <w:rsid w:val="002D4065"/>
    <w:rsid w:val="002D410E"/>
    <w:rsid w:val="002D5E52"/>
    <w:rsid w:val="002D7380"/>
    <w:rsid w:val="002E23E8"/>
    <w:rsid w:val="002E386E"/>
    <w:rsid w:val="002E3993"/>
    <w:rsid w:val="002E3EA2"/>
    <w:rsid w:val="002E51F5"/>
    <w:rsid w:val="002E6280"/>
    <w:rsid w:val="002E6D78"/>
    <w:rsid w:val="002F3455"/>
    <w:rsid w:val="002F4353"/>
    <w:rsid w:val="002F72A2"/>
    <w:rsid w:val="003035C9"/>
    <w:rsid w:val="00304160"/>
    <w:rsid w:val="00305431"/>
    <w:rsid w:val="00306F9E"/>
    <w:rsid w:val="00310893"/>
    <w:rsid w:val="00312EAE"/>
    <w:rsid w:val="00313FF8"/>
    <w:rsid w:val="003144FC"/>
    <w:rsid w:val="003161EA"/>
    <w:rsid w:val="00317082"/>
    <w:rsid w:val="003202B5"/>
    <w:rsid w:val="00320CEC"/>
    <w:rsid w:val="003211DA"/>
    <w:rsid w:val="003219ED"/>
    <w:rsid w:val="0032237D"/>
    <w:rsid w:val="00322385"/>
    <w:rsid w:val="00325E24"/>
    <w:rsid w:val="0032744D"/>
    <w:rsid w:val="003276EF"/>
    <w:rsid w:val="003302E2"/>
    <w:rsid w:val="00332D0C"/>
    <w:rsid w:val="003333CA"/>
    <w:rsid w:val="00335ADE"/>
    <w:rsid w:val="00340C30"/>
    <w:rsid w:val="003502D4"/>
    <w:rsid w:val="00350BD1"/>
    <w:rsid w:val="003526C9"/>
    <w:rsid w:val="003611EA"/>
    <w:rsid w:val="003616BD"/>
    <w:rsid w:val="0036295C"/>
    <w:rsid w:val="00363DF5"/>
    <w:rsid w:val="00365029"/>
    <w:rsid w:val="00367169"/>
    <w:rsid w:val="00370AC5"/>
    <w:rsid w:val="00373664"/>
    <w:rsid w:val="00375E78"/>
    <w:rsid w:val="00376E15"/>
    <w:rsid w:val="00377675"/>
    <w:rsid w:val="00383585"/>
    <w:rsid w:val="00383B08"/>
    <w:rsid w:val="00384F87"/>
    <w:rsid w:val="003874E0"/>
    <w:rsid w:val="00387A9C"/>
    <w:rsid w:val="003915D3"/>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4AF8"/>
    <w:rsid w:val="003B70B8"/>
    <w:rsid w:val="003B7636"/>
    <w:rsid w:val="003B79F3"/>
    <w:rsid w:val="003C0FDF"/>
    <w:rsid w:val="003C15C2"/>
    <w:rsid w:val="003C26C5"/>
    <w:rsid w:val="003C3452"/>
    <w:rsid w:val="003C42B6"/>
    <w:rsid w:val="003C517F"/>
    <w:rsid w:val="003D0381"/>
    <w:rsid w:val="003D053E"/>
    <w:rsid w:val="003D07A7"/>
    <w:rsid w:val="003D1AE3"/>
    <w:rsid w:val="003D2136"/>
    <w:rsid w:val="003D3438"/>
    <w:rsid w:val="003D6E15"/>
    <w:rsid w:val="003E0185"/>
    <w:rsid w:val="003E04C7"/>
    <w:rsid w:val="003E0DC7"/>
    <w:rsid w:val="003E13F1"/>
    <w:rsid w:val="003E1FF5"/>
    <w:rsid w:val="003E28C0"/>
    <w:rsid w:val="003E2EB7"/>
    <w:rsid w:val="003E3C47"/>
    <w:rsid w:val="003E689A"/>
    <w:rsid w:val="003E7F43"/>
    <w:rsid w:val="003F04DC"/>
    <w:rsid w:val="003F2A4F"/>
    <w:rsid w:val="003F4A9A"/>
    <w:rsid w:val="003F6404"/>
    <w:rsid w:val="003F6DF2"/>
    <w:rsid w:val="00400B60"/>
    <w:rsid w:val="00401911"/>
    <w:rsid w:val="00402E9A"/>
    <w:rsid w:val="00405630"/>
    <w:rsid w:val="0041228A"/>
    <w:rsid w:val="00412A04"/>
    <w:rsid w:val="0041377C"/>
    <w:rsid w:val="00413B8C"/>
    <w:rsid w:val="00414AF4"/>
    <w:rsid w:val="00416CAC"/>
    <w:rsid w:val="004229B4"/>
    <w:rsid w:val="00424630"/>
    <w:rsid w:val="00427CCE"/>
    <w:rsid w:val="00427E64"/>
    <w:rsid w:val="00431B81"/>
    <w:rsid w:val="00436DAC"/>
    <w:rsid w:val="0043753A"/>
    <w:rsid w:val="00441953"/>
    <w:rsid w:val="00441CBD"/>
    <w:rsid w:val="00442EF9"/>
    <w:rsid w:val="00444EE0"/>
    <w:rsid w:val="004460F3"/>
    <w:rsid w:val="004529A1"/>
    <w:rsid w:val="0045471E"/>
    <w:rsid w:val="0045569A"/>
    <w:rsid w:val="00455794"/>
    <w:rsid w:val="00455D62"/>
    <w:rsid w:val="00455D99"/>
    <w:rsid w:val="00456B6C"/>
    <w:rsid w:val="00460350"/>
    <w:rsid w:val="004634F4"/>
    <w:rsid w:val="00463B05"/>
    <w:rsid w:val="0046542C"/>
    <w:rsid w:val="004663A2"/>
    <w:rsid w:val="00466578"/>
    <w:rsid w:val="00467C4E"/>
    <w:rsid w:val="00472B54"/>
    <w:rsid w:val="004736AD"/>
    <w:rsid w:val="00475739"/>
    <w:rsid w:val="00477485"/>
    <w:rsid w:val="0047789C"/>
    <w:rsid w:val="004779E3"/>
    <w:rsid w:val="00482D46"/>
    <w:rsid w:val="0048350C"/>
    <w:rsid w:val="00485874"/>
    <w:rsid w:val="00486400"/>
    <w:rsid w:val="00486D4C"/>
    <w:rsid w:val="00490297"/>
    <w:rsid w:val="0049055A"/>
    <w:rsid w:val="004912AA"/>
    <w:rsid w:val="0049197A"/>
    <w:rsid w:val="004962B9"/>
    <w:rsid w:val="004967F1"/>
    <w:rsid w:val="0049681D"/>
    <w:rsid w:val="004A123B"/>
    <w:rsid w:val="004A1954"/>
    <w:rsid w:val="004A6430"/>
    <w:rsid w:val="004A6B28"/>
    <w:rsid w:val="004B07BF"/>
    <w:rsid w:val="004B115B"/>
    <w:rsid w:val="004B32A4"/>
    <w:rsid w:val="004B32C2"/>
    <w:rsid w:val="004B64F2"/>
    <w:rsid w:val="004B6C31"/>
    <w:rsid w:val="004B73BB"/>
    <w:rsid w:val="004B74D7"/>
    <w:rsid w:val="004B7626"/>
    <w:rsid w:val="004B7627"/>
    <w:rsid w:val="004B794C"/>
    <w:rsid w:val="004C0839"/>
    <w:rsid w:val="004C2E5F"/>
    <w:rsid w:val="004C329A"/>
    <w:rsid w:val="004C32B3"/>
    <w:rsid w:val="004C37E6"/>
    <w:rsid w:val="004C4583"/>
    <w:rsid w:val="004C4EEE"/>
    <w:rsid w:val="004C5581"/>
    <w:rsid w:val="004C61AD"/>
    <w:rsid w:val="004C6AD3"/>
    <w:rsid w:val="004C7052"/>
    <w:rsid w:val="004C73C1"/>
    <w:rsid w:val="004D35D7"/>
    <w:rsid w:val="004D4CE8"/>
    <w:rsid w:val="004D522F"/>
    <w:rsid w:val="004E097B"/>
    <w:rsid w:val="004E3AFE"/>
    <w:rsid w:val="004F0C2A"/>
    <w:rsid w:val="004F1816"/>
    <w:rsid w:val="004F23FC"/>
    <w:rsid w:val="004F324A"/>
    <w:rsid w:val="004F3292"/>
    <w:rsid w:val="004F3F6A"/>
    <w:rsid w:val="004F4B7E"/>
    <w:rsid w:val="005007DE"/>
    <w:rsid w:val="005024E3"/>
    <w:rsid w:val="00502A02"/>
    <w:rsid w:val="00504196"/>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315D9"/>
    <w:rsid w:val="00532315"/>
    <w:rsid w:val="00532E0A"/>
    <w:rsid w:val="00534CDF"/>
    <w:rsid w:val="005362D2"/>
    <w:rsid w:val="00536A04"/>
    <w:rsid w:val="00537556"/>
    <w:rsid w:val="00540B49"/>
    <w:rsid w:val="00542170"/>
    <w:rsid w:val="005437B4"/>
    <w:rsid w:val="00544F68"/>
    <w:rsid w:val="005468A7"/>
    <w:rsid w:val="00547400"/>
    <w:rsid w:val="00550661"/>
    <w:rsid w:val="00550D67"/>
    <w:rsid w:val="005552E2"/>
    <w:rsid w:val="00557E8A"/>
    <w:rsid w:val="00560E2A"/>
    <w:rsid w:val="00561FFE"/>
    <w:rsid w:val="00563C08"/>
    <w:rsid w:val="00563DA7"/>
    <w:rsid w:val="0056485D"/>
    <w:rsid w:val="00564FEF"/>
    <w:rsid w:val="0056571A"/>
    <w:rsid w:val="00566A6E"/>
    <w:rsid w:val="005676EA"/>
    <w:rsid w:val="00570F39"/>
    <w:rsid w:val="00573D42"/>
    <w:rsid w:val="00576B41"/>
    <w:rsid w:val="00580BFD"/>
    <w:rsid w:val="0058104A"/>
    <w:rsid w:val="00581C99"/>
    <w:rsid w:val="00584566"/>
    <w:rsid w:val="005849BA"/>
    <w:rsid w:val="00584A8A"/>
    <w:rsid w:val="00584FCC"/>
    <w:rsid w:val="005905EE"/>
    <w:rsid w:val="00591388"/>
    <w:rsid w:val="00592B29"/>
    <w:rsid w:val="00596933"/>
    <w:rsid w:val="00597531"/>
    <w:rsid w:val="00597B09"/>
    <w:rsid w:val="005A0735"/>
    <w:rsid w:val="005A32DC"/>
    <w:rsid w:val="005A351E"/>
    <w:rsid w:val="005A3610"/>
    <w:rsid w:val="005A411E"/>
    <w:rsid w:val="005A414E"/>
    <w:rsid w:val="005A485F"/>
    <w:rsid w:val="005A4C70"/>
    <w:rsid w:val="005A4F80"/>
    <w:rsid w:val="005A5266"/>
    <w:rsid w:val="005A6B77"/>
    <w:rsid w:val="005B0FFF"/>
    <w:rsid w:val="005B39FA"/>
    <w:rsid w:val="005B484E"/>
    <w:rsid w:val="005B4A6A"/>
    <w:rsid w:val="005B57BB"/>
    <w:rsid w:val="005B6422"/>
    <w:rsid w:val="005B670B"/>
    <w:rsid w:val="005B6A75"/>
    <w:rsid w:val="005B6CFC"/>
    <w:rsid w:val="005C2E5F"/>
    <w:rsid w:val="005C3572"/>
    <w:rsid w:val="005C3F4D"/>
    <w:rsid w:val="005C747F"/>
    <w:rsid w:val="005D137C"/>
    <w:rsid w:val="005D2013"/>
    <w:rsid w:val="005D44F6"/>
    <w:rsid w:val="005D4B07"/>
    <w:rsid w:val="005D4D4B"/>
    <w:rsid w:val="005D59DB"/>
    <w:rsid w:val="005D5D03"/>
    <w:rsid w:val="005D62ED"/>
    <w:rsid w:val="005E46FD"/>
    <w:rsid w:val="005E50EC"/>
    <w:rsid w:val="005E622F"/>
    <w:rsid w:val="005E78E0"/>
    <w:rsid w:val="005F103E"/>
    <w:rsid w:val="005F1932"/>
    <w:rsid w:val="005F3BE9"/>
    <w:rsid w:val="005F49D2"/>
    <w:rsid w:val="005F58AF"/>
    <w:rsid w:val="00600404"/>
    <w:rsid w:val="006006A0"/>
    <w:rsid w:val="00602CE9"/>
    <w:rsid w:val="0060316B"/>
    <w:rsid w:val="00606580"/>
    <w:rsid w:val="00606DC1"/>
    <w:rsid w:val="00606F3F"/>
    <w:rsid w:val="00607AA4"/>
    <w:rsid w:val="006123D5"/>
    <w:rsid w:val="0061350C"/>
    <w:rsid w:val="00615571"/>
    <w:rsid w:val="0062012B"/>
    <w:rsid w:val="0062111D"/>
    <w:rsid w:val="00622756"/>
    <w:rsid w:val="00623293"/>
    <w:rsid w:val="006245EC"/>
    <w:rsid w:val="00625104"/>
    <w:rsid w:val="006259D9"/>
    <w:rsid w:val="00625C1E"/>
    <w:rsid w:val="006312D3"/>
    <w:rsid w:val="00634F36"/>
    <w:rsid w:val="00636ADD"/>
    <w:rsid w:val="0063704B"/>
    <w:rsid w:val="00640024"/>
    <w:rsid w:val="0064186F"/>
    <w:rsid w:val="00642EDE"/>
    <w:rsid w:val="006432A3"/>
    <w:rsid w:val="00643670"/>
    <w:rsid w:val="006436E4"/>
    <w:rsid w:val="006453BD"/>
    <w:rsid w:val="00647CF5"/>
    <w:rsid w:val="00651463"/>
    <w:rsid w:val="00651AD3"/>
    <w:rsid w:val="0065271B"/>
    <w:rsid w:val="00652BEB"/>
    <w:rsid w:val="00652D90"/>
    <w:rsid w:val="006615FD"/>
    <w:rsid w:val="006619D9"/>
    <w:rsid w:val="006638C6"/>
    <w:rsid w:val="006656D8"/>
    <w:rsid w:val="00665E44"/>
    <w:rsid w:val="0066745C"/>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E64"/>
    <w:rsid w:val="00693A0E"/>
    <w:rsid w:val="00694983"/>
    <w:rsid w:val="00696BDC"/>
    <w:rsid w:val="00697AEF"/>
    <w:rsid w:val="006A073F"/>
    <w:rsid w:val="006A2B68"/>
    <w:rsid w:val="006A2DBD"/>
    <w:rsid w:val="006A5ACD"/>
    <w:rsid w:val="006A7BC3"/>
    <w:rsid w:val="006B07B2"/>
    <w:rsid w:val="006B3E87"/>
    <w:rsid w:val="006B425F"/>
    <w:rsid w:val="006B4927"/>
    <w:rsid w:val="006B6742"/>
    <w:rsid w:val="006B6D78"/>
    <w:rsid w:val="006B7DF5"/>
    <w:rsid w:val="006C039D"/>
    <w:rsid w:val="006C0EBE"/>
    <w:rsid w:val="006C24E9"/>
    <w:rsid w:val="006D3BA7"/>
    <w:rsid w:val="006E03EF"/>
    <w:rsid w:val="006E2562"/>
    <w:rsid w:val="006E4888"/>
    <w:rsid w:val="006E5F3A"/>
    <w:rsid w:val="006E7E8E"/>
    <w:rsid w:val="006F0901"/>
    <w:rsid w:val="006F0A70"/>
    <w:rsid w:val="006F1165"/>
    <w:rsid w:val="006F1A7B"/>
    <w:rsid w:val="006F2D6C"/>
    <w:rsid w:val="006F2E4E"/>
    <w:rsid w:val="006F3801"/>
    <w:rsid w:val="006F71A3"/>
    <w:rsid w:val="00706474"/>
    <w:rsid w:val="00706513"/>
    <w:rsid w:val="007072EE"/>
    <w:rsid w:val="00711378"/>
    <w:rsid w:val="00712938"/>
    <w:rsid w:val="007137DF"/>
    <w:rsid w:val="00714CBC"/>
    <w:rsid w:val="007150C5"/>
    <w:rsid w:val="00716B58"/>
    <w:rsid w:val="00717540"/>
    <w:rsid w:val="00717D25"/>
    <w:rsid w:val="007224FB"/>
    <w:rsid w:val="00722FC4"/>
    <w:rsid w:val="00723F66"/>
    <w:rsid w:val="00724C80"/>
    <w:rsid w:val="0072512B"/>
    <w:rsid w:val="0072555B"/>
    <w:rsid w:val="007314AC"/>
    <w:rsid w:val="00733E0D"/>
    <w:rsid w:val="007343DB"/>
    <w:rsid w:val="00736100"/>
    <w:rsid w:val="00736BEF"/>
    <w:rsid w:val="00737EDE"/>
    <w:rsid w:val="007461C1"/>
    <w:rsid w:val="00746B8D"/>
    <w:rsid w:val="00747602"/>
    <w:rsid w:val="00752226"/>
    <w:rsid w:val="007523EC"/>
    <w:rsid w:val="0075355F"/>
    <w:rsid w:val="00754740"/>
    <w:rsid w:val="0075474F"/>
    <w:rsid w:val="00754AE5"/>
    <w:rsid w:val="00756DDC"/>
    <w:rsid w:val="0075754D"/>
    <w:rsid w:val="0076049B"/>
    <w:rsid w:val="00760C40"/>
    <w:rsid w:val="0076124D"/>
    <w:rsid w:val="0076246C"/>
    <w:rsid w:val="007629CA"/>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D5A"/>
    <w:rsid w:val="007828E4"/>
    <w:rsid w:val="00783F26"/>
    <w:rsid w:val="00784084"/>
    <w:rsid w:val="00784140"/>
    <w:rsid w:val="0078533C"/>
    <w:rsid w:val="00786899"/>
    <w:rsid w:val="00786FBE"/>
    <w:rsid w:val="00790399"/>
    <w:rsid w:val="00793B23"/>
    <w:rsid w:val="00794B81"/>
    <w:rsid w:val="00794C7B"/>
    <w:rsid w:val="00795D27"/>
    <w:rsid w:val="007962BB"/>
    <w:rsid w:val="00797CD6"/>
    <w:rsid w:val="007A0C34"/>
    <w:rsid w:val="007A203A"/>
    <w:rsid w:val="007A28B1"/>
    <w:rsid w:val="007A7269"/>
    <w:rsid w:val="007A7404"/>
    <w:rsid w:val="007B16CB"/>
    <w:rsid w:val="007B1B68"/>
    <w:rsid w:val="007B2F17"/>
    <w:rsid w:val="007B4C2E"/>
    <w:rsid w:val="007B552E"/>
    <w:rsid w:val="007B5712"/>
    <w:rsid w:val="007C05FB"/>
    <w:rsid w:val="007C0E5E"/>
    <w:rsid w:val="007C10FF"/>
    <w:rsid w:val="007C28F8"/>
    <w:rsid w:val="007C2C7D"/>
    <w:rsid w:val="007C372C"/>
    <w:rsid w:val="007C3E85"/>
    <w:rsid w:val="007C432B"/>
    <w:rsid w:val="007C4404"/>
    <w:rsid w:val="007C4A99"/>
    <w:rsid w:val="007C6030"/>
    <w:rsid w:val="007D20C7"/>
    <w:rsid w:val="007D20CE"/>
    <w:rsid w:val="007D2476"/>
    <w:rsid w:val="007D2B77"/>
    <w:rsid w:val="007E1C00"/>
    <w:rsid w:val="007E43C5"/>
    <w:rsid w:val="007E527E"/>
    <w:rsid w:val="007E6021"/>
    <w:rsid w:val="007E7732"/>
    <w:rsid w:val="007F08C3"/>
    <w:rsid w:val="007F0963"/>
    <w:rsid w:val="007F1890"/>
    <w:rsid w:val="007F1B66"/>
    <w:rsid w:val="007F27F2"/>
    <w:rsid w:val="007F36A9"/>
    <w:rsid w:val="007F487B"/>
    <w:rsid w:val="007F4C28"/>
    <w:rsid w:val="007F65C1"/>
    <w:rsid w:val="007F6FC9"/>
    <w:rsid w:val="0080433C"/>
    <w:rsid w:val="00805C2F"/>
    <w:rsid w:val="0080697A"/>
    <w:rsid w:val="008074CB"/>
    <w:rsid w:val="008104B7"/>
    <w:rsid w:val="00810B94"/>
    <w:rsid w:val="008132C1"/>
    <w:rsid w:val="008137DC"/>
    <w:rsid w:val="0081468D"/>
    <w:rsid w:val="00816F2D"/>
    <w:rsid w:val="008175D5"/>
    <w:rsid w:val="00820C1F"/>
    <w:rsid w:val="00820CE0"/>
    <w:rsid w:val="008211E7"/>
    <w:rsid w:val="00821814"/>
    <w:rsid w:val="00821E87"/>
    <w:rsid w:val="00821F47"/>
    <w:rsid w:val="00822119"/>
    <w:rsid w:val="00822DC8"/>
    <w:rsid w:val="00823D08"/>
    <w:rsid w:val="00824D50"/>
    <w:rsid w:val="0082627C"/>
    <w:rsid w:val="00827008"/>
    <w:rsid w:val="00827662"/>
    <w:rsid w:val="008330F4"/>
    <w:rsid w:val="00834C18"/>
    <w:rsid w:val="00836022"/>
    <w:rsid w:val="0084090E"/>
    <w:rsid w:val="008435F2"/>
    <w:rsid w:val="008448C3"/>
    <w:rsid w:val="008453D5"/>
    <w:rsid w:val="00850040"/>
    <w:rsid w:val="008529BD"/>
    <w:rsid w:val="00853560"/>
    <w:rsid w:val="008536BD"/>
    <w:rsid w:val="0085382E"/>
    <w:rsid w:val="00853AE1"/>
    <w:rsid w:val="00853CEA"/>
    <w:rsid w:val="008561B5"/>
    <w:rsid w:val="008564E3"/>
    <w:rsid w:val="00856510"/>
    <w:rsid w:val="00856540"/>
    <w:rsid w:val="00856613"/>
    <w:rsid w:val="008567C9"/>
    <w:rsid w:val="008573E9"/>
    <w:rsid w:val="00864064"/>
    <w:rsid w:val="008705F8"/>
    <w:rsid w:val="0087073A"/>
    <w:rsid w:val="00874359"/>
    <w:rsid w:val="008760CC"/>
    <w:rsid w:val="00880FCF"/>
    <w:rsid w:val="00881928"/>
    <w:rsid w:val="00881FCB"/>
    <w:rsid w:val="008826DC"/>
    <w:rsid w:val="0088272F"/>
    <w:rsid w:val="00883C99"/>
    <w:rsid w:val="008871D7"/>
    <w:rsid w:val="00887242"/>
    <w:rsid w:val="00891B83"/>
    <w:rsid w:val="008961AE"/>
    <w:rsid w:val="008A0586"/>
    <w:rsid w:val="008A2EAD"/>
    <w:rsid w:val="008A3670"/>
    <w:rsid w:val="008A4813"/>
    <w:rsid w:val="008A4E6F"/>
    <w:rsid w:val="008A6AC1"/>
    <w:rsid w:val="008A7515"/>
    <w:rsid w:val="008B0260"/>
    <w:rsid w:val="008B19A2"/>
    <w:rsid w:val="008B37AA"/>
    <w:rsid w:val="008B4AAC"/>
    <w:rsid w:val="008B4BD9"/>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95A"/>
    <w:rsid w:val="008E4EEA"/>
    <w:rsid w:val="008E4F09"/>
    <w:rsid w:val="008F0484"/>
    <w:rsid w:val="008F0B39"/>
    <w:rsid w:val="008F12DE"/>
    <w:rsid w:val="008F3F37"/>
    <w:rsid w:val="008F46D0"/>
    <w:rsid w:val="008F4737"/>
    <w:rsid w:val="00900B87"/>
    <w:rsid w:val="00902975"/>
    <w:rsid w:val="00905DA9"/>
    <w:rsid w:val="00907193"/>
    <w:rsid w:val="009078F5"/>
    <w:rsid w:val="009106F8"/>
    <w:rsid w:val="00910963"/>
    <w:rsid w:val="009145F3"/>
    <w:rsid w:val="0091469C"/>
    <w:rsid w:val="0091745B"/>
    <w:rsid w:val="00917B0D"/>
    <w:rsid w:val="009202A4"/>
    <w:rsid w:val="00920FDC"/>
    <w:rsid w:val="00921635"/>
    <w:rsid w:val="00925433"/>
    <w:rsid w:val="00925B87"/>
    <w:rsid w:val="00926FDE"/>
    <w:rsid w:val="00930E18"/>
    <w:rsid w:val="00931D2A"/>
    <w:rsid w:val="009327C3"/>
    <w:rsid w:val="00933406"/>
    <w:rsid w:val="009346BC"/>
    <w:rsid w:val="00934863"/>
    <w:rsid w:val="0093584C"/>
    <w:rsid w:val="0093587B"/>
    <w:rsid w:val="00936012"/>
    <w:rsid w:val="0093745F"/>
    <w:rsid w:val="009376A1"/>
    <w:rsid w:val="00937FE2"/>
    <w:rsid w:val="009439DE"/>
    <w:rsid w:val="009442AA"/>
    <w:rsid w:val="00944824"/>
    <w:rsid w:val="00944A75"/>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498F"/>
    <w:rsid w:val="00964D88"/>
    <w:rsid w:val="00965676"/>
    <w:rsid w:val="0096749D"/>
    <w:rsid w:val="009701E5"/>
    <w:rsid w:val="009706FC"/>
    <w:rsid w:val="00971E00"/>
    <w:rsid w:val="0097364C"/>
    <w:rsid w:val="00975D64"/>
    <w:rsid w:val="0097737F"/>
    <w:rsid w:val="00980646"/>
    <w:rsid w:val="00980937"/>
    <w:rsid w:val="00987794"/>
    <w:rsid w:val="009877D9"/>
    <w:rsid w:val="0099094D"/>
    <w:rsid w:val="00991A3C"/>
    <w:rsid w:val="0099267F"/>
    <w:rsid w:val="00993181"/>
    <w:rsid w:val="00993BE8"/>
    <w:rsid w:val="009A1E18"/>
    <w:rsid w:val="009A4048"/>
    <w:rsid w:val="009A47BC"/>
    <w:rsid w:val="009A57AF"/>
    <w:rsid w:val="009A6A23"/>
    <w:rsid w:val="009A6D10"/>
    <w:rsid w:val="009A7AA7"/>
    <w:rsid w:val="009B0D6E"/>
    <w:rsid w:val="009B18B9"/>
    <w:rsid w:val="009B1CC2"/>
    <w:rsid w:val="009B214D"/>
    <w:rsid w:val="009B2157"/>
    <w:rsid w:val="009B3016"/>
    <w:rsid w:val="009B3A61"/>
    <w:rsid w:val="009B484A"/>
    <w:rsid w:val="009B5C3C"/>
    <w:rsid w:val="009B5E47"/>
    <w:rsid w:val="009B7080"/>
    <w:rsid w:val="009B7BF0"/>
    <w:rsid w:val="009C041B"/>
    <w:rsid w:val="009C0BAE"/>
    <w:rsid w:val="009C28BB"/>
    <w:rsid w:val="009C42BB"/>
    <w:rsid w:val="009D09A3"/>
    <w:rsid w:val="009D2DC5"/>
    <w:rsid w:val="009D36F3"/>
    <w:rsid w:val="009D436C"/>
    <w:rsid w:val="009D48F2"/>
    <w:rsid w:val="009D4912"/>
    <w:rsid w:val="009D5540"/>
    <w:rsid w:val="009D62A5"/>
    <w:rsid w:val="009D6603"/>
    <w:rsid w:val="009E017F"/>
    <w:rsid w:val="009E170A"/>
    <w:rsid w:val="009E5DE3"/>
    <w:rsid w:val="009F47E9"/>
    <w:rsid w:val="009F5292"/>
    <w:rsid w:val="00A01857"/>
    <w:rsid w:val="00A03421"/>
    <w:rsid w:val="00A04137"/>
    <w:rsid w:val="00A04A48"/>
    <w:rsid w:val="00A144ED"/>
    <w:rsid w:val="00A147F3"/>
    <w:rsid w:val="00A15D58"/>
    <w:rsid w:val="00A222C7"/>
    <w:rsid w:val="00A229BD"/>
    <w:rsid w:val="00A24B59"/>
    <w:rsid w:val="00A3187C"/>
    <w:rsid w:val="00A32058"/>
    <w:rsid w:val="00A320FB"/>
    <w:rsid w:val="00A3472E"/>
    <w:rsid w:val="00A4326F"/>
    <w:rsid w:val="00A47BC8"/>
    <w:rsid w:val="00A51F87"/>
    <w:rsid w:val="00A52BD7"/>
    <w:rsid w:val="00A54954"/>
    <w:rsid w:val="00A553A2"/>
    <w:rsid w:val="00A613A9"/>
    <w:rsid w:val="00A62E1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2059"/>
    <w:rsid w:val="00A87206"/>
    <w:rsid w:val="00A90771"/>
    <w:rsid w:val="00A910D5"/>
    <w:rsid w:val="00A91559"/>
    <w:rsid w:val="00A92E3C"/>
    <w:rsid w:val="00A93172"/>
    <w:rsid w:val="00A93EE9"/>
    <w:rsid w:val="00A94DB5"/>
    <w:rsid w:val="00A9632E"/>
    <w:rsid w:val="00A97FF7"/>
    <w:rsid w:val="00AA0946"/>
    <w:rsid w:val="00AA5C75"/>
    <w:rsid w:val="00AA68B6"/>
    <w:rsid w:val="00AA7C1D"/>
    <w:rsid w:val="00AB1485"/>
    <w:rsid w:val="00AB1C69"/>
    <w:rsid w:val="00AB1F46"/>
    <w:rsid w:val="00AB274F"/>
    <w:rsid w:val="00AB31A2"/>
    <w:rsid w:val="00AB480B"/>
    <w:rsid w:val="00AB5DDA"/>
    <w:rsid w:val="00AB60FE"/>
    <w:rsid w:val="00AB722A"/>
    <w:rsid w:val="00AC04E7"/>
    <w:rsid w:val="00AC14EE"/>
    <w:rsid w:val="00AC264E"/>
    <w:rsid w:val="00AC4975"/>
    <w:rsid w:val="00AC4BB4"/>
    <w:rsid w:val="00AC68A0"/>
    <w:rsid w:val="00AC6BF3"/>
    <w:rsid w:val="00AC7ED2"/>
    <w:rsid w:val="00AD01FB"/>
    <w:rsid w:val="00AD2006"/>
    <w:rsid w:val="00AD211D"/>
    <w:rsid w:val="00AD36BE"/>
    <w:rsid w:val="00AD3FF5"/>
    <w:rsid w:val="00AD4209"/>
    <w:rsid w:val="00AD6002"/>
    <w:rsid w:val="00AD72B3"/>
    <w:rsid w:val="00AD7782"/>
    <w:rsid w:val="00AE1B6E"/>
    <w:rsid w:val="00AE2166"/>
    <w:rsid w:val="00AE2746"/>
    <w:rsid w:val="00AE4027"/>
    <w:rsid w:val="00AE52C2"/>
    <w:rsid w:val="00AE6F61"/>
    <w:rsid w:val="00AE7DEC"/>
    <w:rsid w:val="00AF072D"/>
    <w:rsid w:val="00AF075C"/>
    <w:rsid w:val="00AF10DB"/>
    <w:rsid w:val="00AF1190"/>
    <w:rsid w:val="00AF1224"/>
    <w:rsid w:val="00AF17F5"/>
    <w:rsid w:val="00AF27D0"/>
    <w:rsid w:val="00AF3597"/>
    <w:rsid w:val="00AF56A7"/>
    <w:rsid w:val="00B040F1"/>
    <w:rsid w:val="00B04F5D"/>
    <w:rsid w:val="00B04FF6"/>
    <w:rsid w:val="00B0767F"/>
    <w:rsid w:val="00B116AE"/>
    <w:rsid w:val="00B14F60"/>
    <w:rsid w:val="00B16DCC"/>
    <w:rsid w:val="00B1725E"/>
    <w:rsid w:val="00B21CD9"/>
    <w:rsid w:val="00B25109"/>
    <w:rsid w:val="00B25F30"/>
    <w:rsid w:val="00B26EC2"/>
    <w:rsid w:val="00B278F6"/>
    <w:rsid w:val="00B31BD1"/>
    <w:rsid w:val="00B32769"/>
    <w:rsid w:val="00B3409C"/>
    <w:rsid w:val="00B34EDC"/>
    <w:rsid w:val="00B361BD"/>
    <w:rsid w:val="00B37152"/>
    <w:rsid w:val="00B403DA"/>
    <w:rsid w:val="00B403FA"/>
    <w:rsid w:val="00B44D42"/>
    <w:rsid w:val="00B45ED3"/>
    <w:rsid w:val="00B467BB"/>
    <w:rsid w:val="00B46B0A"/>
    <w:rsid w:val="00B47439"/>
    <w:rsid w:val="00B47C07"/>
    <w:rsid w:val="00B50943"/>
    <w:rsid w:val="00B509C5"/>
    <w:rsid w:val="00B5105C"/>
    <w:rsid w:val="00B526FC"/>
    <w:rsid w:val="00B5283C"/>
    <w:rsid w:val="00B532F0"/>
    <w:rsid w:val="00B54FB1"/>
    <w:rsid w:val="00B5684E"/>
    <w:rsid w:val="00B56E1A"/>
    <w:rsid w:val="00B5793E"/>
    <w:rsid w:val="00B57CC6"/>
    <w:rsid w:val="00B57F0E"/>
    <w:rsid w:val="00B6648D"/>
    <w:rsid w:val="00B7014F"/>
    <w:rsid w:val="00B70276"/>
    <w:rsid w:val="00B731C3"/>
    <w:rsid w:val="00B73DE0"/>
    <w:rsid w:val="00B77FF0"/>
    <w:rsid w:val="00B802C9"/>
    <w:rsid w:val="00B80B2B"/>
    <w:rsid w:val="00B80E61"/>
    <w:rsid w:val="00B81369"/>
    <w:rsid w:val="00B831DC"/>
    <w:rsid w:val="00B8461B"/>
    <w:rsid w:val="00B84E16"/>
    <w:rsid w:val="00B85167"/>
    <w:rsid w:val="00B875EC"/>
    <w:rsid w:val="00B87955"/>
    <w:rsid w:val="00B87B10"/>
    <w:rsid w:val="00B94719"/>
    <w:rsid w:val="00B94B55"/>
    <w:rsid w:val="00B95414"/>
    <w:rsid w:val="00B97923"/>
    <w:rsid w:val="00BA0E7F"/>
    <w:rsid w:val="00BA1802"/>
    <w:rsid w:val="00BA1E37"/>
    <w:rsid w:val="00BA1F0D"/>
    <w:rsid w:val="00BA1F99"/>
    <w:rsid w:val="00BA2992"/>
    <w:rsid w:val="00BA2F8C"/>
    <w:rsid w:val="00BA31B4"/>
    <w:rsid w:val="00BA5DA7"/>
    <w:rsid w:val="00BB10E8"/>
    <w:rsid w:val="00BB1187"/>
    <w:rsid w:val="00BB3653"/>
    <w:rsid w:val="00BC5609"/>
    <w:rsid w:val="00BC7B95"/>
    <w:rsid w:val="00BD2BFC"/>
    <w:rsid w:val="00BD4EE8"/>
    <w:rsid w:val="00BE1D30"/>
    <w:rsid w:val="00BE29AD"/>
    <w:rsid w:val="00BE314D"/>
    <w:rsid w:val="00BE35CA"/>
    <w:rsid w:val="00BE5C7D"/>
    <w:rsid w:val="00BE682B"/>
    <w:rsid w:val="00BF33C3"/>
    <w:rsid w:val="00BF44E1"/>
    <w:rsid w:val="00BF645C"/>
    <w:rsid w:val="00C03B7A"/>
    <w:rsid w:val="00C119A6"/>
    <w:rsid w:val="00C12FB5"/>
    <w:rsid w:val="00C14503"/>
    <w:rsid w:val="00C17857"/>
    <w:rsid w:val="00C201A6"/>
    <w:rsid w:val="00C21DB0"/>
    <w:rsid w:val="00C22046"/>
    <w:rsid w:val="00C22BEF"/>
    <w:rsid w:val="00C23778"/>
    <w:rsid w:val="00C247B0"/>
    <w:rsid w:val="00C26122"/>
    <w:rsid w:val="00C27CAF"/>
    <w:rsid w:val="00C30387"/>
    <w:rsid w:val="00C31AE7"/>
    <w:rsid w:val="00C36306"/>
    <w:rsid w:val="00C372B7"/>
    <w:rsid w:val="00C42889"/>
    <w:rsid w:val="00C4288E"/>
    <w:rsid w:val="00C438B9"/>
    <w:rsid w:val="00C45B23"/>
    <w:rsid w:val="00C46613"/>
    <w:rsid w:val="00C47A2A"/>
    <w:rsid w:val="00C47CB6"/>
    <w:rsid w:val="00C47FDE"/>
    <w:rsid w:val="00C526DC"/>
    <w:rsid w:val="00C54079"/>
    <w:rsid w:val="00C54648"/>
    <w:rsid w:val="00C54C7F"/>
    <w:rsid w:val="00C573AF"/>
    <w:rsid w:val="00C5742B"/>
    <w:rsid w:val="00C6024B"/>
    <w:rsid w:val="00C6055F"/>
    <w:rsid w:val="00C60CE6"/>
    <w:rsid w:val="00C629D3"/>
    <w:rsid w:val="00C6302C"/>
    <w:rsid w:val="00C648AC"/>
    <w:rsid w:val="00C6606F"/>
    <w:rsid w:val="00C66865"/>
    <w:rsid w:val="00C71144"/>
    <w:rsid w:val="00C7396F"/>
    <w:rsid w:val="00C73F9B"/>
    <w:rsid w:val="00C7496D"/>
    <w:rsid w:val="00C75862"/>
    <w:rsid w:val="00C7739B"/>
    <w:rsid w:val="00C77B8D"/>
    <w:rsid w:val="00C81156"/>
    <w:rsid w:val="00C82971"/>
    <w:rsid w:val="00C82AE2"/>
    <w:rsid w:val="00C82F66"/>
    <w:rsid w:val="00C8311A"/>
    <w:rsid w:val="00C84969"/>
    <w:rsid w:val="00C85F75"/>
    <w:rsid w:val="00C8609B"/>
    <w:rsid w:val="00C91AD3"/>
    <w:rsid w:val="00C93153"/>
    <w:rsid w:val="00C94954"/>
    <w:rsid w:val="00C97173"/>
    <w:rsid w:val="00C974A8"/>
    <w:rsid w:val="00CA1720"/>
    <w:rsid w:val="00CA2FBC"/>
    <w:rsid w:val="00CA4AA7"/>
    <w:rsid w:val="00CA52C6"/>
    <w:rsid w:val="00CA7B36"/>
    <w:rsid w:val="00CB1373"/>
    <w:rsid w:val="00CB1C0B"/>
    <w:rsid w:val="00CB1F4B"/>
    <w:rsid w:val="00CB2C80"/>
    <w:rsid w:val="00CB3150"/>
    <w:rsid w:val="00CB32D1"/>
    <w:rsid w:val="00CB397D"/>
    <w:rsid w:val="00CB58B9"/>
    <w:rsid w:val="00CB6DCD"/>
    <w:rsid w:val="00CB7500"/>
    <w:rsid w:val="00CC02BC"/>
    <w:rsid w:val="00CC075C"/>
    <w:rsid w:val="00CC331C"/>
    <w:rsid w:val="00CC5535"/>
    <w:rsid w:val="00CC7D5F"/>
    <w:rsid w:val="00CD077C"/>
    <w:rsid w:val="00CD205C"/>
    <w:rsid w:val="00CD21C2"/>
    <w:rsid w:val="00CD24BB"/>
    <w:rsid w:val="00CD56D7"/>
    <w:rsid w:val="00CD7F44"/>
    <w:rsid w:val="00CD7FC6"/>
    <w:rsid w:val="00CE156B"/>
    <w:rsid w:val="00CE2DCF"/>
    <w:rsid w:val="00CE4328"/>
    <w:rsid w:val="00CE4868"/>
    <w:rsid w:val="00CE4B96"/>
    <w:rsid w:val="00CE54AA"/>
    <w:rsid w:val="00CE574F"/>
    <w:rsid w:val="00CE58C1"/>
    <w:rsid w:val="00CF176D"/>
    <w:rsid w:val="00CF279D"/>
    <w:rsid w:val="00CF280C"/>
    <w:rsid w:val="00CF3CCC"/>
    <w:rsid w:val="00CF6F40"/>
    <w:rsid w:val="00CF7AED"/>
    <w:rsid w:val="00D00537"/>
    <w:rsid w:val="00D0077E"/>
    <w:rsid w:val="00D00E2E"/>
    <w:rsid w:val="00D01363"/>
    <w:rsid w:val="00D020AD"/>
    <w:rsid w:val="00D03E04"/>
    <w:rsid w:val="00D04B6E"/>
    <w:rsid w:val="00D070B6"/>
    <w:rsid w:val="00D11276"/>
    <w:rsid w:val="00D11CF8"/>
    <w:rsid w:val="00D12904"/>
    <w:rsid w:val="00D1308D"/>
    <w:rsid w:val="00D13CC2"/>
    <w:rsid w:val="00D14336"/>
    <w:rsid w:val="00D16DC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75A8"/>
    <w:rsid w:val="00D41BB1"/>
    <w:rsid w:val="00D4252B"/>
    <w:rsid w:val="00D460E1"/>
    <w:rsid w:val="00D461AF"/>
    <w:rsid w:val="00D46454"/>
    <w:rsid w:val="00D4683C"/>
    <w:rsid w:val="00D50138"/>
    <w:rsid w:val="00D508CE"/>
    <w:rsid w:val="00D52B88"/>
    <w:rsid w:val="00D52E9D"/>
    <w:rsid w:val="00D54210"/>
    <w:rsid w:val="00D543D0"/>
    <w:rsid w:val="00D55487"/>
    <w:rsid w:val="00D55669"/>
    <w:rsid w:val="00D5700B"/>
    <w:rsid w:val="00D571CB"/>
    <w:rsid w:val="00D57293"/>
    <w:rsid w:val="00D57BE4"/>
    <w:rsid w:val="00D608A1"/>
    <w:rsid w:val="00D624CD"/>
    <w:rsid w:val="00D62F19"/>
    <w:rsid w:val="00D63C8E"/>
    <w:rsid w:val="00D64A43"/>
    <w:rsid w:val="00D667DE"/>
    <w:rsid w:val="00D67564"/>
    <w:rsid w:val="00D700C0"/>
    <w:rsid w:val="00D70220"/>
    <w:rsid w:val="00D7200B"/>
    <w:rsid w:val="00D72DF7"/>
    <w:rsid w:val="00D73784"/>
    <w:rsid w:val="00D776A4"/>
    <w:rsid w:val="00D82D5E"/>
    <w:rsid w:val="00D83934"/>
    <w:rsid w:val="00D84B32"/>
    <w:rsid w:val="00D8546D"/>
    <w:rsid w:val="00D86AF7"/>
    <w:rsid w:val="00D90F07"/>
    <w:rsid w:val="00D96006"/>
    <w:rsid w:val="00D97AEB"/>
    <w:rsid w:val="00DA1B19"/>
    <w:rsid w:val="00DA4073"/>
    <w:rsid w:val="00DA4664"/>
    <w:rsid w:val="00DA4FC6"/>
    <w:rsid w:val="00DA70B0"/>
    <w:rsid w:val="00DA72BB"/>
    <w:rsid w:val="00DA7799"/>
    <w:rsid w:val="00DB0F50"/>
    <w:rsid w:val="00DB1A2A"/>
    <w:rsid w:val="00DB2627"/>
    <w:rsid w:val="00DB33B4"/>
    <w:rsid w:val="00DB33D5"/>
    <w:rsid w:val="00DB45E1"/>
    <w:rsid w:val="00DB4B24"/>
    <w:rsid w:val="00DB5131"/>
    <w:rsid w:val="00DB535B"/>
    <w:rsid w:val="00DB68A2"/>
    <w:rsid w:val="00DB6C17"/>
    <w:rsid w:val="00DB7F65"/>
    <w:rsid w:val="00DC0DD7"/>
    <w:rsid w:val="00DC0FA2"/>
    <w:rsid w:val="00DC1359"/>
    <w:rsid w:val="00DC2752"/>
    <w:rsid w:val="00DC3233"/>
    <w:rsid w:val="00DC3818"/>
    <w:rsid w:val="00DC4EEB"/>
    <w:rsid w:val="00DC7DEB"/>
    <w:rsid w:val="00DD2277"/>
    <w:rsid w:val="00DD3DA0"/>
    <w:rsid w:val="00DD4B4F"/>
    <w:rsid w:val="00DD5502"/>
    <w:rsid w:val="00DD5770"/>
    <w:rsid w:val="00DD64F1"/>
    <w:rsid w:val="00DD6F11"/>
    <w:rsid w:val="00DE18D3"/>
    <w:rsid w:val="00DE22A8"/>
    <w:rsid w:val="00DE2F63"/>
    <w:rsid w:val="00DE3D90"/>
    <w:rsid w:val="00DE494D"/>
    <w:rsid w:val="00DE7C94"/>
    <w:rsid w:val="00DF029B"/>
    <w:rsid w:val="00DF1DD5"/>
    <w:rsid w:val="00DF2631"/>
    <w:rsid w:val="00DF26CB"/>
    <w:rsid w:val="00DF3AE1"/>
    <w:rsid w:val="00DF3F65"/>
    <w:rsid w:val="00DF79BB"/>
    <w:rsid w:val="00E0004C"/>
    <w:rsid w:val="00E017CE"/>
    <w:rsid w:val="00E020DC"/>
    <w:rsid w:val="00E04B49"/>
    <w:rsid w:val="00E07182"/>
    <w:rsid w:val="00E078EF"/>
    <w:rsid w:val="00E14AC5"/>
    <w:rsid w:val="00E15131"/>
    <w:rsid w:val="00E15AAD"/>
    <w:rsid w:val="00E15E5C"/>
    <w:rsid w:val="00E171A6"/>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2031"/>
    <w:rsid w:val="00E42066"/>
    <w:rsid w:val="00E443BA"/>
    <w:rsid w:val="00E4454F"/>
    <w:rsid w:val="00E447E1"/>
    <w:rsid w:val="00E45A81"/>
    <w:rsid w:val="00E4697F"/>
    <w:rsid w:val="00E50CB7"/>
    <w:rsid w:val="00E5415C"/>
    <w:rsid w:val="00E54231"/>
    <w:rsid w:val="00E55732"/>
    <w:rsid w:val="00E5610B"/>
    <w:rsid w:val="00E562DD"/>
    <w:rsid w:val="00E565B1"/>
    <w:rsid w:val="00E60143"/>
    <w:rsid w:val="00E64734"/>
    <w:rsid w:val="00E67B9C"/>
    <w:rsid w:val="00E71C76"/>
    <w:rsid w:val="00E7230E"/>
    <w:rsid w:val="00E80A2A"/>
    <w:rsid w:val="00E80D37"/>
    <w:rsid w:val="00E84598"/>
    <w:rsid w:val="00E87364"/>
    <w:rsid w:val="00E91CD8"/>
    <w:rsid w:val="00E92192"/>
    <w:rsid w:val="00E94EA5"/>
    <w:rsid w:val="00E96DFD"/>
    <w:rsid w:val="00E974DE"/>
    <w:rsid w:val="00EA2713"/>
    <w:rsid w:val="00EA2D7C"/>
    <w:rsid w:val="00EA2EA1"/>
    <w:rsid w:val="00EA4528"/>
    <w:rsid w:val="00EA51AD"/>
    <w:rsid w:val="00EA559D"/>
    <w:rsid w:val="00EA67AA"/>
    <w:rsid w:val="00EA6A0F"/>
    <w:rsid w:val="00EA7FA9"/>
    <w:rsid w:val="00EB0051"/>
    <w:rsid w:val="00EB00E6"/>
    <w:rsid w:val="00EB425C"/>
    <w:rsid w:val="00EB48AC"/>
    <w:rsid w:val="00EB5DDF"/>
    <w:rsid w:val="00EB6561"/>
    <w:rsid w:val="00EB676A"/>
    <w:rsid w:val="00EB6F3C"/>
    <w:rsid w:val="00EB7869"/>
    <w:rsid w:val="00EB7CB9"/>
    <w:rsid w:val="00EC0237"/>
    <w:rsid w:val="00EC0A65"/>
    <w:rsid w:val="00EC1E56"/>
    <w:rsid w:val="00EC2269"/>
    <w:rsid w:val="00EC432F"/>
    <w:rsid w:val="00EC45C3"/>
    <w:rsid w:val="00EC4931"/>
    <w:rsid w:val="00EC661C"/>
    <w:rsid w:val="00EC685F"/>
    <w:rsid w:val="00EC710B"/>
    <w:rsid w:val="00EC7B4E"/>
    <w:rsid w:val="00ED147C"/>
    <w:rsid w:val="00ED1522"/>
    <w:rsid w:val="00ED1DD2"/>
    <w:rsid w:val="00ED2241"/>
    <w:rsid w:val="00ED2516"/>
    <w:rsid w:val="00ED2960"/>
    <w:rsid w:val="00ED29AD"/>
    <w:rsid w:val="00ED3015"/>
    <w:rsid w:val="00ED3C3F"/>
    <w:rsid w:val="00ED3DFC"/>
    <w:rsid w:val="00ED3FAF"/>
    <w:rsid w:val="00ED5D83"/>
    <w:rsid w:val="00ED6D80"/>
    <w:rsid w:val="00ED75A5"/>
    <w:rsid w:val="00ED7CFF"/>
    <w:rsid w:val="00EE072D"/>
    <w:rsid w:val="00EE2434"/>
    <w:rsid w:val="00EE2824"/>
    <w:rsid w:val="00EE6244"/>
    <w:rsid w:val="00EE7C55"/>
    <w:rsid w:val="00EF20BD"/>
    <w:rsid w:val="00EF62DB"/>
    <w:rsid w:val="00EF66CB"/>
    <w:rsid w:val="00EF684B"/>
    <w:rsid w:val="00EF6B73"/>
    <w:rsid w:val="00EF6E35"/>
    <w:rsid w:val="00F0247C"/>
    <w:rsid w:val="00F034B6"/>
    <w:rsid w:val="00F03B3B"/>
    <w:rsid w:val="00F05278"/>
    <w:rsid w:val="00F06600"/>
    <w:rsid w:val="00F075A5"/>
    <w:rsid w:val="00F10A87"/>
    <w:rsid w:val="00F11FAC"/>
    <w:rsid w:val="00F13A53"/>
    <w:rsid w:val="00F14A89"/>
    <w:rsid w:val="00F17EDA"/>
    <w:rsid w:val="00F20248"/>
    <w:rsid w:val="00F20942"/>
    <w:rsid w:val="00F25B6E"/>
    <w:rsid w:val="00F305CC"/>
    <w:rsid w:val="00F3167F"/>
    <w:rsid w:val="00F32726"/>
    <w:rsid w:val="00F33F2F"/>
    <w:rsid w:val="00F35338"/>
    <w:rsid w:val="00F40012"/>
    <w:rsid w:val="00F40057"/>
    <w:rsid w:val="00F40C5D"/>
    <w:rsid w:val="00F40F18"/>
    <w:rsid w:val="00F42567"/>
    <w:rsid w:val="00F43E58"/>
    <w:rsid w:val="00F45643"/>
    <w:rsid w:val="00F511B2"/>
    <w:rsid w:val="00F53F09"/>
    <w:rsid w:val="00F561DE"/>
    <w:rsid w:val="00F57226"/>
    <w:rsid w:val="00F601B9"/>
    <w:rsid w:val="00F60BA2"/>
    <w:rsid w:val="00F61335"/>
    <w:rsid w:val="00F616AD"/>
    <w:rsid w:val="00F6188C"/>
    <w:rsid w:val="00F639B4"/>
    <w:rsid w:val="00F646CE"/>
    <w:rsid w:val="00F64A3D"/>
    <w:rsid w:val="00F663F7"/>
    <w:rsid w:val="00F66B97"/>
    <w:rsid w:val="00F73756"/>
    <w:rsid w:val="00F755C1"/>
    <w:rsid w:val="00F75E80"/>
    <w:rsid w:val="00F8059C"/>
    <w:rsid w:val="00F83113"/>
    <w:rsid w:val="00F835C2"/>
    <w:rsid w:val="00F83CB5"/>
    <w:rsid w:val="00F85113"/>
    <w:rsid w:val="00F851DD"/>
    <w:rsid w:val="00F85718"/>
    <w:rsid w:val="00F8615E"/>
    <w:rsid w:val="00F8689D"/>
    <w:rsid w:val="00F90451"/>
    <w:rsid w:val="00F909A0"/>
    <w:rsid w:val="00F931DF"/>
    <w:rsid w:val="00F93441"/>
    <w:rsid w:val="00F93CB5"/>
    <w:rsid w:val="00F942C0"/>
    <w:rsid w:val="00F95133"/>
    <w:rsid w:val="00F9707A"/>
    <w:rsid w:val="00FA0210"/>
    <w:rsid w:val="00FA15AC"/>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27A9"/>
    <w:rsid w:val="00FC2D4F"/>
    <w:rsid w:val="00FC324B"/>
    <w:rsid w:val="00FC5740"/>
    <w:rsid w:val="00FC5C62"/>
    <w:rsid w:val="00FD029B"/>
    <w:rsid w:val="00FD0512"/>
    <w:rsid w:val="00FD0AF7"/>
    <w:rsid w:val="00FD16D0"/>
    <w:rsid w:val="00FD192F"/>
    <w:rsid w:val="00FD25B7"/>
    <w:rsid w:val="00FD69BF"/>
    <w:rsid w:val="00FD6B58"/>
    <w:rsid w:val="00FE1193"/>
    <w:rsid w:val="00FE3AB0"/>
    <w:rsid w:val="00FE3F1C"/>
    <w:rsid w:val="00FE6F26"/>
    <w:rsid w:val="00FE7B7D"/>
    <w:rsid w:val="00FE7FCC"/>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56213A1E"/>
  <w14:defaultImageDpi w14:val="330"/>
  <w15:docId w15:val="{2D9DCDE8-8CE7-3143-BA11-F72C0C5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1591</Words>
  <Characters>10025</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17</cp:revision>
  <cp:lastPrinted>2025-09-22T13:09:00Z</cp:lastPrinted>
  <dcterms:created xsi:type="dcterms:W3CDTF">2025-09-22T13:20:00Z</dcterms:created>
  <dcterms:modified xsi:type="dcterms:W3CDTF">2025-11-20T14:17:00Z</dcterms:modified>
</cp:coreProperties>
</file>